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59" w:lineRule="exact" w:before="24"/>
        <w:ind w:left="1244" w:right="1550" w:firstLine="0"/>
        <w:jc w:val="center"/>
        <w:rPr>
          <w:rFonts w:ascii="Times New Roman" w:hAnsi="Times New Roman" w:cs="Times New Roman" w:eastAsia="Times New Roman" w:hint="default"/>
          <w:sz w:val="40"/>
          <w:szCs w:val="40"/>
        </w:rPr>
      </w:pPr>
      <w:r>
        <w:rPr/>
        <w:pict>
          <v:shape style="position:absolute;margin-left:56.52pt;margin-top:5.831165pt;width:74.040pt;height:74.52pt;mso-position-horizontal-relative:page;mso-position-vertical-relative:paragraph;z-index:0" type="#_x0000_t75" stroked="false">
            <v:imagedata r:id="rId5" o:title=""/>
          </v:shape>
        </w:pict>
      </w:r>
      <w:r>
        <w:rPr/>
        <w:pict>
          <v:shape style="position:absolute;margin-left:462.119995pt;margin-top:7.511165pt;width:68.64pt;height:68.4pt;mso-position-horizontal-relative:page;mso-position-vertical-relative:paragraph;z-index:1048" type="#_x0000_t75" stroked="false">
            <v:imagedata r:id="rId6" o:title=""/>
          </v:shape>
        </w:pict>
      </w:r>
      <w:r>
        <w:rPr>
          <w:rFonts w:ascii="Times New Roman"/>
          <w:b/>
          <w:sz w:val="40"/>
        </w:rPr>
        <w:t>INAF</w:t>
      </w:r>
      <w:r>
        <w:rPr>
          <w:rFonts w:ascii="Times New Roman"/>
          <w:sz w:val="40"/>
        </w:rPr>
      </w:r>
    </w:p>
    <w:p>
      <w:pPr>
        <w:spacing w:line="320" w:lineRule="exact" w:before="0"/>
        <w:ind w:left="1241" w:right="1550" w:firstLine="0"/>
        <w:jc w:val="center"/>
        <w:rPr>
          <w:rFonts w:ascii="Times New Roman" w:hAnsi="Times New Roman" w:cs="Times New Roman" w:eastAsia="Times New Roman" w:hint="default"/>
          <w:sz w:val="28"/>
          <w:szCs w:val="28"/>
        </w:rPr>
      </w:pPr>
      <w:r>
        <w:rPr>
          <w:rFonts w:ascii="Times New Roman"/>
          <w:b/>
          <w:sz w:val="28"/>
        </w:rPr>
        <w:t>Istituto Nazionale di</w:t>
      </w:r>
      <w:r>
        <w:rPr>
          <w:rFonts w:ascii="Times New Roman"/>
          <w:b/>
          <w:spacing w:val="-15"/>
          <w:sz w:val="28"/>
        </w:rPr>
        <w:t> </w:t>
      </w:r>
      <w:r>
        <w:rPr>
          <w:rFonts w:ascii="Times New Roman"/>
          <w:b/>
          <w:sz w:val="28"/>
        </w:rPr>
        <w:t>Astrofisica</w:t>
      </w:r>
      <w:r>
        <w:rPr>
          <w:rFonts w:ascii="Times New Roman"/>
          <w:sz w:val="28"/>
        </w:rPr>
      </w:r>
    </w:p>
    <w:p>
      <w:pPr>
        <w:spacing w:before="0"/>
        <w:ind w:left="1243" w:right="1550" w:firstLine="0"/>
        <w:jc w:val="center"/>
        <w:rPr>
          <w:rFonts w:ascii="Times New Roman" w:hAnsi="Times New Roman" w:cs="Times New Roman" w:eastAsia="Times New Roman" w:hint="default"/>
          <w:sz w:val="36"/>
          <w:szCs w:val="36"/>
        </w:rPr>
      </w:pPr>
      <w:r>
        <w:rPr>
          <w:rFonts w:ascii="Times New Roman"/>
          <w:b/>
          <w:sz w:val="36"/>
        </w:rPr>
        <w:t>Osservatorio Astronomico di</w:t>
      </w:r>
      <w:r>
        <w:rPr>
          <w:rFonts w:ascii="Times New Roman"/>
          <w:b/>
          <w:spacing w:val="-6"/>
          <w:sz w:val="36"/>
        </w:rPr>
        <w:t> </w:t>
      </w:r>
      <w:r>
        <w:rPr>
          <w:rFonts w:ascii="Times New Roman"/>
          <w:b/>
          <w:sz w:val="36"/>
        </w:rPr>
        <w:t>Palermo </w:t>
      </w:r>
      <w:r>
        <w:rPr>
          <w:rFonts w:ascii="Times New Roman"/>
          <w:b/>
          <w:sz w:val="36"/>
        </w:rPr>
        <w:t>Giuseppe S.</w:t>
      </w:r>
      <w:r>
        <w:rPr>
          <w:rFonts w:ascii="Times New Roman"/>
          <w:b/>
          <w:spacing w:val="-6"/>
          <w:sz w:val="36"/>
        </w:rPr>
        <w:t> </w:t>
      </w:r>
      <w:r>
        <w:rPr>
          <w:rFonts w:ascii="Times New Roman"/>
          <w:b/>
          <w:sz w:val="36"/>
        </w:rPr>
        <w:t>Vaiana</w:t>
      </w:r>
      <w:r>
        <w:rPr>
          <w:rFonts w:ascii="Times New Roman"/>
          <w:sz w:val="36"/>
        </w:rPr>
      </w:r>
    </w:p>
    <w:p>
      <w:pPr>
        <w:spacing w:line="240" w:lineRule="auto" w:before="6"/>
        <w:ind w:right="0"/>
        <w:rPr>
          <w:rFonts w:ascii="Times New Roman" w:hAnsi="Times New Roman" w:cs="Times New Roman" w:eastAsia="Times New Roman" w:hint="default"/>
          <w:b/>
          <w:bCs/>
          <w:sz w:val="15"/>
          <w:szCs w:val="15"/>
        </w:rPr>
      </w:pPr>
    </w:p>
    <w:p>
      <w:pPr>
        <w:pStyle w:val="Heading1"/>
        <w:spacing w:line="240" w:lineRule="auto" w:before="69"/>
        <w:ind w:left="115" w:right="102"/>
        <w:jc w:val="both"/>
        <w:rPr>
          <w:b w:val="0"/>
          <w:bCs w:val="0"/>
        </w:rPr>
      </w:pPr>
      <w:r>
        <w:rPr/>
        <w:t>Selezione pubblica, per titoli ed esami, a n. 2 posti di Tecnologo – III livello, con contratto di lavoro a </w:t>
      </w:r>
      <w:r>
        <w:rPr>
          <w:u w:val="thick" w:color="000000"/>
        </w:rPr>
        <w:t>tempo pieno e determinato</w:t>
      </w:r>
      <w:r>
        <w:rPr/>
        <w:t>, nell’ambito Settore Tecnologico “Organizzativo- </w:t>
      </w:r>
      <w:r>
        <w:rPr/>
        <w:t>Gestionale”, Sotto-settore 5 “Attività divulgativa, comunicazione e storico  museale”  dal  titolo “Divulgazione e comunicazione di tematiche astronomiche presso il Parco Astronomico delle Madonie (PAM)” presso l’INAF - Osservatorio Astronomico di Palermo “Giuseppe S. Vaiana”, da svolgersi ad Isnello (PA) in contrada Fontana Mitri, sede del</w:t>
      </w:r>
      <w:r>
        <w:rPr>
          <w:spacing w:val="-19"/>
        </w:rPr>
        <w:t> </w:t>
      </w:r>
      <w:r>
        <w:rPr/>
        <w:t>PAM.</w:t>
      </w:r>
      <w:r>
        <w:rPr>
          <w:b w:val="0"/>
          <w:bCs w:val="0"/>
        </w:rPr>
      </w:r>
    </w:p>
    <w:p>
      <w:pPr>
        <w:spacing w:before="0"/>
        <w:ind w:left="115" w:right="0" w:firstLine="0"/>
        <w:jc w:val="both"/>
        <w:rPr>
          <w:rFonts w:ascii="Times New Roman" w:hAnsi="Times New Roman" w:cs="Times New Roman" w:eastAsia="Times New Roman" w:hint="default"/>
          <w:sz w:val="24"/>
          <w:szCs w:val="24"/>
        </w:rPr>
      </w:pPr>
      <w:r>
        <w:rPr>
          <w:rFonts w:ascii="Times New Roman"/>
          <w:b/>
          <w:sz w:val="24"/>
        </w:rPr>
        <w:t>CUP:</w:t>
      </w:r>
      <w:r>
        <w:rPr>
          <w:rFonts w:ascii="Times New Roman"/>
          <w:b/>
          <w:spacing w:val="-4"/>
          <w:sz w:val="24"/>
        </w:rPr>
        <w:t> </w:t>
      </w:r>
      <w:r>
        <w:rPr>
          <w:rFonts w:ascii="Times New Roman"/>
          <w:b/>
          <w:sz w:val="24"/>
        </w:rPr>
        <w:t>C57H15001320001.</w:t>
      </w:r>
      <w:r>
        <w:rPr>
          <w:rFonts w:ascii="Times New Roman"/>
          <w:sz w:val="24"/>
        </w:rPr>
      </w:r>
    </w:p>
    <w:p>
      <w:pPr>
        <w:spacing w:line="240" w:lineRule="auto" w:before="0"/>
        <w:ind w:right="0"/>
        <w:rPr>
          <w:rFonts w:ascii="Times New Roman" w:hAnsi="Times New Roman" w:cs="Times New Roman" w:eastAsia="Times New Roman" w:hint="default"/>
          <w:b/>
          <w:bCs/>
          <w:sz w:val="24"/>
          <w:szCs w:val="24"/>
        </w:rPr>
      </w:pPr>
    </w:p>
    <w:p>
      <w:pPr>
        <w:spacing w:before="0"/>
        <w:ind w:left="805" w:right="7643" w:firstLine="0"/>
        <w:jc w:val="center"/>
        <w:rPr>
          <w:rFonts w:ascii="Times New Roman" w:hAnsi="Times New Roman" w:cs="Times New Roman" w:eastAsia="Times New Roman" w:hint="default"/>
          <w:sz w:val="24"/>
          <w:szCs w:val="24"/>
        </w:rPr>
      </w:pPr>
      <w:r>
        <w:rPr>
          <w:rFonts w:ascii="Times New Roman"/>
          <w:b/>
          <w:sz w:val="24"/>
        </w:rPr>
        <w:t>D. D.</w:t>
      </w:r>
      <w:r>
        <w:rPr>
          <w:rFonts w:ascii="Times New Roman"/>
          <w:b/>
          <w:spacing w:val="-3"/>
          <w:sz w:val="24"/>
        </w:rPr>
        <w:t> </w:t>
      </w:r>
      <w:r>
        <w:rPr>
          <w:rFonts w:ascii="Times New Roman"/>
          <w:b/>
          <w:sz w:val="24"/>
        </w:rPr>
        <w:t>19/2016</w:t>
      </w:r>
      <w:r>
        <w:rPr>
          <w:rFonts w:ascii="Times New Roman"/>
          <w:sz w:val="24"/>
        </w:rPr>
      </w:r>
    </w:p>
    <w:p>
      <w:pPr>
        <w:spacing w:line="240" w:lineRule="auto" w:before="0"/>
        <w:ind w:right="0"/>
        <w:rPr>
          <w:rFonts w:ascii="Times New Roman" w:hAnsi="Times New Roman" w:cs="Times New Roman" w:eastAsia="Times New Roman" w:hint="default"/>
          <w:b/>
          <w:bCs/>
          <w:sz w:val="24"/>
          <w:szCs w:val="24"/>
        </w:rPr>
      </w:pPr>
    </w:p>
    <w:p>
      <w:pPr>
        <w:spacing w:before="0"/>
        <w:ind w:left="1556" w:right="1549" w:firstLine="0"/>
        <w:jc w:val="center"/>
        <w:rPr>
          <w:rFonts w:ascii="Times New Roman" w:hAnsi="Times New Roman" w:cs="Times New Roman" w:eastAsia="Times New Roman" w:hint="default"/>
          <w:sz w:val="24"/>
          <w:szCs w:val="24"/>
        </w:rPr>
      </w:pPr>
      <w:r>
        <w:rPr>
          <w:rFonts w:ascii="Times New Roman"/>
          <w:b/>
          <w:sz w:val="24"/>
        </w:rPr>
        <w:t>IL</w:t>
      </w:r>
      <w:r>
        <w:rPr>
          <w:rFonts w:ascii="Times New Roman"/>
          <w:b/>
          <w:spacing w:val="-5"/>
          <w:sz w:val="24"/>
        </w:rPr>
        <w:t> </w:t>
      </w:r>
      <w:r>
        <w:rPr>
          <w:rFonts w:ascii="Times New Roman"/>
          <w:b/>
          <w:sz w:val="24"/>
        </w:rPr>
        <w:t>DIRETTORE</w:t>
      </w:r>
      <w:r>
        <w:rPr>
          <w:rFonts w:asci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115" w:right="102" w:firstLine="566"/>
        <w:jc w:val="both"/>
      </w:pPr>
      <w:r>
        <w:rPr>
          <w:rFonts w:ascii="Times New Roman" w:hAnsi="Times New Roman" w:cs="Times New Roman" w:eastAsia="Times New Roman" w:hint="default"/>
          <w:b/>
          <w:bCs/>
        </w:rPr>
        <w:t>VISTO </w:t>
      </w:r>
      <w:r>
        <w:rPr/>
        <w:t>il Decreto Legislativo 23 Luglio 1999, n° 296 di istituzione dell’Istituto Nazionale di Astrofisica;</w:t>
      </w:r>
    </w:p>
    <w:p>
      <w:pPr>
        <w:pStyle w:val="BodyText"/>
        <w:spacing w:line="240" w:lineRule="auto"/>
        <w:ind w:left="115" w:right="104" w:firstLine="566"/>
        <w:jc w:val="both"/>
      </w:pPr>
      <w:r>
        <w:rPr>
          <w:rFonts w:ascii="Times New Roman" w:hAnsi="Times New Roman" w:cs="Times New Roman" w:eastAsia="Times New Roman" w:hint="default"/>
          <w:b/>
          <w:bCs/>
        </w:rPr>
        <w:t>VISTO </w:t>
      </w:r>
      <w:r>
        <w:rPr/>
        <w:t>il Decreto Legislativo 4 giugno 2003, n. 138 di riordino dell’Istituto Nazionale di Astrofisica e successive modificazioni ed</w:t>
      </w:r>
      <w:r>
        <w:rPr>
          <w:spacing w:val="-15"/>
        </w:rPr>
        <w:t> </w:t>
      </w:r>
      <w:r>
        <w:rPr/>
        <w:t>integrazioni;</w:t>
      </w:r>
    </w:p>
    <w:p>
      <w:pPr>
        <w:pStyle w:val="BodyText"/>
        <w:spacing w:line="274" w:lineRule="exact" w:before="5"/>
        <w:ind w:left="115" w:right="106" w:firstLine="566"/>
        <w:jc w:val="both"/>
      </w:pPr>
      <w:r>
        <w:rPr>
          <w:rFonts w:ascii="Times New Roman" w:hAnsi="Times New Roman" w:cs="Times New Roman" w:eastAsia="Times New Roman" w:hint="default"/>
          <w:b/>
          <w:bCs/>
        </w:rPr>
        <w:t>VISTO </w:t>
      </w:r>
      <w:r>
        <w:rPr/>
        <w:t>il decreto Legislativo 31 Dicembre 2009, n° 213 di riordino degli Enti di Ricerca in attuazione all’art. 1 della Legge 27 settembre 2007, n°</w:t>
      </w:r>
      <w:r>
        <w:rPr>
          <w:spacing w:val="-12"/>
        </w:rPr>
        <w:t> </w:t>
      </w:r>
      <w:r>
        <w:rPr/>
        <w:t>165;</w:t>
      </w:r>
    </w:p>
    <w:p>
      <w:pPr>
        <w:pStyle w:val="BodyText"/>
        <w:spacing w:line="240" w:lineRule="auto"/>
        <w:ind w:left="115" w:right="105" w:firstLine="566"/>
        <w:jc w:val="both"/>
      </w:pPr>
      <w:r>
        <w:rPr>
          <w:rFonts w:ascii="Times New Roman" w:hAnsi="Times New Roman" w:cs="Times New Roman" w:eastAsia="Times New Roman" w:hint="default"/>
          <w:b/>
          <w:bCs/>
        </w:rPr>
        <w:t>VISTO </w:t>
      </w:r>
      <w:r>
        <w:rPr/>
        <w:t>lo Statuto dell’Istituto Nazionale di Astrofisica entrato in vigore il 1 maggio 2011 e successive modificazioni ed</w:t>
      </w:r>
      <w:r>
        <w:rPr>
          <w:spacing w:val="-9"/>
        </w:rPr>
        <w:t> </w:t>
      </w:r>
      <w:r>
        <w:rPr/>
        <w:t>integrazioni;</w:t>
      </w:r>
    </w:p>
    <w:p>
      <w:pPr>
        <w:pStyle w:val="BodyText"/>
        <w:spacing w:line="240" w:lineRule="auto"/>
        <w:ind w:left="115" w:right="105" w:firstLine="566"/>
        <w:jc w:val="both"/>
      </w:pPr>
      <w:r>
        <w:rPr>
          <w:rFonts w:ascii="Times New Roman" w:hAnsi="Times New Roman" w:cs="Times New Roman" w:eastAsia="Times New Roman" w:hint="default"/>
          <w:b/>
          <w:bCs/>
        </w:rPr>
        <w:t>VISTO </w:t>
      </w:r>
      <w:r>
        <w:rPr/>
        <w:t>il Regolamento del Personale dell’INAF pubblicato sul S.O. n° 185 alla G.U. Serie Generale n° 300 del 23 dicembre</w:t>
      </w:r>
      <w:r>
        <w:rPr>
          <w:spacing w:val="-9"/>
        </w:rPr>
        <w:t> </w:t>
      </w:r>
      <w:r>
        <w:rPr/>
        <w:t>2004;</w:t>
      </w:r>
    </w:p>
    <w:p>
      <w:pPr>
        <w:pStyle w:val="BodyText"/>
        <w:spacing w:line="240" w:lineRule="auto"/>
        <w:ind w:left="115" w:right="106" w:firstLine="566"/>
        <w:jc w:val="both"/>
      </w:pPr>
      <w:r>
        <w:rPr>
          <w:rFonts w:ascii="Times New Roman" w:hAnsi="Times New Roman" w:cs="Times New Roman" w:eastAsia="Times New Roman" w:hint="default"/>
          <w:b/>
          <w:bCs/>
        </w:rPr>
        <w:t>VISTO </w:t>
      </w:r>
      <w:r>
        <w:rPr/>
        <w:t>il Disciplinare di Organizzazione e Funzionamento (DOF) dell’INAF, approvato con Delibera del CDA n° 44 del 21 Giugno 2012 e</w:t>
      </w:r>
      <w:r>
        <w:rPr>
          <w:spacing w:val="-9"/>
        </w:rPr>
        <w:t> </w:t>
      </w:r>
      <w:r>
        <w:rPr/>
        <w:t>s.m.i.;</w:t>
      </w:r>
    </w:p>
    <w:p>
      <w:pPr>
        <w:pStyle w:val="BodyText"/>
        <w:spacing w:line="240" w:lineRule="auto"/>
        <w:ind w:left="115" w:right="101" w:firstLine="566"/>
        <w:jc w:val="both"/>
      </w:pPr>
      <w:r>
        <w:rPr>
          <w:rFonts w:ascii="Times New Roman" w:hAnsi="Times New Roman" w:cs="Times New Roman" w:eastAsia="Times New Roman" w:hint="default"/>
          <w:b/>
          <w:bCs/>
        </w:rPr>
        <w:t>VISTA </w:t>
      </w:r>
      <w:r>
        <w:rPr/>
        <w:t>la Determinazione del Direttore Generale dell’INAF n. 694/14 del 23 dicembre 2014 con il quale è stato conferito l’incarico di Direttore dell’Osservatorio Astronomico di Palermo alla Dott.ssa Giuseppina Micela per tre anni a far data dal 1 gennaio</w:t>
      </w:r>
      <w:r>
        <w:rPr>
          <w:spacing w:val="-15"/>
        </w:rPr>
        <w:t> </w:t>
      </w:r>
      <w:r>
        <w:rPr/>
        <w:t>2015;</w:t>
      </w:r>
    </w:p>
    <w:p>
      <w:pPr>
        <w:pStyle w:val="BodyText"/>
        <w:spacing w:line="240" w:lineRule="auto"/>
        <w:ind w:left="115" w:right="99" w:firstLine="566"/>
        <w:jc w:val="left"/>
      </w:pPr>
      <w:r>
        <w:rPr>
          <w:rFonts w:ascii="Times New Roman" w:hAnsi="Times New Roman" w:cs="Times New Roman" w:eastAsia="Times New Roman" w:hint="default"/>
          <w:b/>
          <w:bCs/>
        </w:rPr>
        <w:t>VISTO </w:t>
      </w:r>
      <w:r>
        <w:rPr/>
        <w:t>il Decreto Legislativo 30 marzo 2001, n. 165 – Norme generali sull’ordinamento del lavoro alle dipendenze delle amministrazioni pubbliche e successive modificazioni ed integrazioni ed, in particolare, l’art.</w:t>
      </w:r>
      <w:r>
        <w:rPr>
          <w:spacing w:val="-7"/>
        </w:rPr>
        <w:t> </w:t>
      </w:r>
      <w:r>
        <w:rPr/>
        <w:t>36;</w:t>
      </w:r>
    </w:p>
    <w:p>
      <w:pPr>
        <w:pStyle w:val="BodyText"/>
        <w:spacing w:line="240" w:lineRule="auto"/>
        <w:ind w:left="115" w:right="103" w:firstLine="566"/>
        <w:jc w:val="both"/>
      </w:pPr>
      <w:r>
        <w:rPr>
          <w:rFonts w:ascii="Times New Roman" w:hAnsi="Times New Roman" w:cs="Times New Roman" w:eastAsia="Times New Roman" w:hint="default"/>
          <w:b/>
          <w:bCs/>
        </w:rPr>
        <w:t>VISTO </w:t>
      </w:r>
      <w:r>
        <w:rPr/>
        <w:t>il Decreto del Presidente della Repubblica 10 Gennaio 1957, n° 3 – Testo Unico delle disposizioni concernenti lo Statuto degli impiegati civili dello Stato e le relative norme di esecuzione, approvate con Decreto del Presidente della Repubblica 3 maggio 1957, n. 686 e</w:t>
      </w:r>
      <w:r>
        <w:rPr>
          <w:spacing w:val="-18"/>
        </w:rPr>
        <w:t> </w:t>
      </w:r>
      <w:r>
        <w:rPr/>
        <w:t>s.m.i.;</w:t>
      </w:r>
    </w:p>
    <w:p>
      <w:pPr>
        <w:pStyle w:val="BodyText"/>
        <w:spacing w:line="240" w:lineRule="auto"/>
        <w:ind w:left="115" w:right="102" w:firstLine="566"/>
        <w:jc w:val="both"/>
      </w:pPr>
      <w:r>
        <w:rPr>
          <w:rFonts w:ascii="Times New Roman" w:hAnsi="Times New Roman" w:cs="Times New Roman" w:eastAsia="Times New Roman" w:hint="default"/>
          <w:b/>
          <w:bCs/>
        </w:rPr>
        <w:t>VISTO </w:t>
      </w:r>
      <w:r>
        <w:rPr/>
        <w:t>il Decreto del Presidente della Repubblica 9 maggio 1994, n. 487 – Regolamento recante norme sull’accesso agli impieghi nelle pubbliche amministrazioni e le modalità di svolgimento dei concorsi, dei concorsi unici e delle altre forme di assunzioni nei pubblici impieghi  e successive modificazioni ed</w:t>
      </w:r>
      <w:r>
        <w:rPr>
          <w:spacing w:val="-11"/>
        </w:rPr>
        <w:t> </w:t>
      </w:r>
      <w:r>
        <w:rPr/>
        <w:t>integrazioni;</w:t>
      </w:r>
    </w:p>
    <w:p>
      <w:pPr>
        <w:pStyle w:val="BodyText"/>
        <w:spacing w:line="240" w:lineRule="auto"/>
        <w:ind w:left="115" w:right="106" w:firstLine="566"/>
        <w:jc w:val="both"/>
      </w:pPr>
      <w:r>
        <w:rPr>
          <w:rFonts w:ascii="Times New Roman" w:hAnsi="Times New Roman" w:cs="Times New Roman" w:eastAsia="Times New Roman" w:hint="default"/>
          <w:b/>
          <w:bCs/>
        </w:rPr>
        <w:t>VISTO </w:t>
      </w:r>
      <w:r>
        <w:rPr/>
        <w:t>il Decreto del Presidente del Consiglio dei Ministri 7 febbraio 1994, n. 174 – Regolamento recante norme sull’accesso dei cittadini degli Stati Membri dell’Unione Europea ai posti di lavoro presso le Amministrazioni</w:t>
      </w:r>
      <w:r>
        <w:rPr>
          <w:spacing w:val="-16"/>
        </w:rPr>
        <w:t> </w:t>
      </w:r>
      <w:r>
        <w:rPr/>
        <w:t>Pubbliche;</w:t>
      </w:r>
    </w:p>
    <w:p>
      <w:pPr>
        <w:pStyle w:val="BodyText"/>
        <w:spacing w:line="240" w:lineRule="auto"/>
        <w:ind w:left="115" w:right="104" w:firstLine="566"/>
        <w:jc w:val="both"/>
      </w:pPr>
      <w:r>
        <w:rPr>
          <w:rFonts w:ascii="Times New Roman" w:hAnsi="Times New Roman" w:cs="Times New Roman" w:eastAsia="Times New Roman" w:hint="default"/>
          <w:b/>
          <w:bCs/>
        </w:rPr>
        <w:t>VISTO </w:t>
      </w:r>
      <w:r>
        <w:rPr/>
        <w:t>il Decreto Legislativo 11 aprile 2006, n. 198 – Codice delle pari opportunità tra uomo e donna, a norma dell’articolo 6 della Legge 28 novembre 2005, n. 246 e successive modificazioni ed</w:t>
      </w:r>
      <w:r>
        <w:rPr>
          <w:spacing w:val="-4"/>
        </w:rPr>
        <w:t> </w:t>
      </w:r>
      <w:r>
        <w:rPr/>
        <w:t>integrazioni;</w:t>
      </w:r>
    </w:p>
    <w:p>
      <w:pPr>
        <w:pStyle w:val="BodyText"/>
        <w:spacing w:line="240" w:lineRule="auto"/>
        <w:ind w:left="115" w:right="103" w:firstLine="566"/>
        <w:jc w:val="both"/>
      </w:pPr>
      <w:r>
        <w:rPr>
          <w:rFonts w:ascii="Times New Roman" w:hAnsi="Times New Roman" w:cs="Times New Roman" w:eastAsia="Times New Roman" w:hint="default"/>
          <w:b/>
          <w:bCs/>
        </w:rPr>
        <w:t>VISTA </w:t>
      </w:r>
      <w:r>
        <w:rPr/>
        <w:t>la Legge 5 febbraio 1992, n. 104 – Legge quadro per l’assistenza, l’integrazione sociale ed i diritti delle persone portatrici di</w:t>
      </w:r>
      <w:r>
        <w:rPr>
          <w:spacing w:val="-15"/>
        </w:rPr>
        <w:t> </w:t>
      </w:r>
      <w:r>
        <w:rPr/>
        <w:t>handicap;</w:t>
      </w:r>
    </w:p>
    <w:p>
      <w:pPr>
        <w:spacing w:line="240" w:lineRule="auto" w:before="9"/>
        <w:ind w:right="0"/>
        <w:rPr>
          <w:rFonts w:ascii="Times New Roman" w:hAnsi="Times New Roman" w:cs="Times New Roman" w:eastAsia="Times New Roman" w:hint="default"/>
          <w:sz w:val="23"/>
          <w:szCs w:val="23"/>
        </w:rPr>
      </w:pPr>
    </w:p>
    <w:p>
      <w:pPr>
        <w:spacing w:before="80"/>
        <w:ind w:left="1203" w:right="1550" w:firstLine="0"/>
        <w:jc w:val="center"/>
        <w:rPr>
          <w:rFonts w:ascii="Times New Roman" w:hAnsi="Times New Roman" w:cs="Times New Roman" w:eastAsia="Times New Roman" w:hint="default"/>
          <w:sz w:val="16"/>
          <w:szCs w:val="16"/>
        </w:rPr>
      </w:pPr>
      <w:r>
        <w:rPr>
          <w:rFonts w:ascii="Times New Roman"/>
          <w:sz w:val="16"/>
        </w:rPr>
        <w:t>Istituto Nazionale di</w:t>
      </w:r>
      <w:r>
        <w:rPr>
          <w:rFonts w:ascii="Times New Roman"/>
          <w:spacing w:val="-18"/>
          <w:sz w:val="16"/>
        </w:rPr>
        <w:t> </w:t>
      </w:r>
      <w:r>
        <w:rPr>
          <w:rFonts w:ascii="Times New Roman"/>
          <w:sz w:val="16"/>
        </w:rPr>
        <w:t>Astrofisica</w:t>
      </w:r>
    </w:p>
    <w:p>
      <w:pPr>
        <w:spacing w:line="183" w:lineRule="exact" w:before="1"/>
        <w:ind w:left="1556" w:right="1549" w:firstLine="0"/>
        <w:jc w:val="center"/>
        <w:rPr>
          <w:rFonts w:ascii="Times New Roman" w:hAnsi="Times New Roman" w:cs="Times New Roman" w:eastAsia="Times New Roman" w:hint="default"/>
          <w:sz w:val="16"/>
          <w:szCs w:val="16"/>
        </w:rPr>
      </w:pPr>
      <w:r>
        <w:rPr>
          <w:rFonts w:ascii="Times New Roman"/>
          <w:sz w:val="16"/>
        </w:rPr>
        <w:t>Osservatorio Astronomico di Palermo </w:t>
      </w:r>
      <w:r>
        <w:rPr>
          <w:rFonts w:ascii="Times New Roman"/>
          <w:i/>
          <w:sz w:val="16"/>
        </w:rPr>
        <w:t>Giuseppe S.</w:t>
      </w:r>
      <w:r>
        <w:rPr>
          <w:rFonts w:ascii="Times New Roman"/>
          <w:i/>
          <w:spacing w:val="-27"/>
          <w:sz w:val="16"/>
        </w:rPr>
        <w:t> </w:t>
      </w:r>
      <w:r>
        <w:rPr>
          <w:rFonts w:ascii="Times New Roman"/>
          <w:i/>
          <w:sz w:val="16"/>
        </w:rPr>
        <w:t>Vaiana</w:t>
      </w:r>
      <w:r>
        <w:rPr>
          <w:rFonts w:ascii="Times New Roman"/>
          <w:sz w:val="16"/>
        </w:rPr>
      </w:r>
    </w:p>
    <w:p>
      <w:pPr>
        <w:spacing w:line="183" w:lineRule="exact" w:before="0"/>
        <w:ind w:left="1556" w:right="1547" w:firstLine="0"/>
        <w:jc w:val="center"/>
        <w:rPr>
          <w:rFonts w:ascii="Times New Roman" w:hAnsi="Times New Roman" w:cs="Times New Roman" w:eastAsia="Times New Roman" w:hint="default"/>
          <w:sz w:val="16"/>
          <w:szCs w:val="16"/>
        </w:rPr>
      </w:pPr>
      <w:r>
        <w:rPr>
          <w:rFonts w:ascii="Times New Roman"/>
          <w:sz w:val="16"/>
        </w:rPr>
        <w:t>Piazza del Parlamento 1,</w:t>
      </w:r>
      <w:r>
        <w:rPr>
          <w:rFonts w:ascii="Times New Roman"/>
          <w:spacing w:val="-12"/>
          <w:sz w:val="16"/>
        </w:rPr>
        <w:t> </w:t>
      </w:r>
      <w:r>
        <w:rPr>
          <w:rFonts w:ascii="Times New Roman"/>
          <w:sz w:val="16"/>
        </w:rPr>
        <w:t>90134</w:t>
      </w:r>
    </w:p>
    <w:p>
      <w:pPr>
        <w:spacing w:before="1"/>
        <w:ind w:left="1556" w:right="1547" w:firstLine="0"/>
        <w:jc w:val="center"/>
        <w:rPr>
          <w:rFonts w:ascii="Times New Roman" w:hAnsi="Times New Roman" w:cs="Times New Roman" w:eastAsia="Times New Roman" w:hint="default"/>
          <w:sz w:val="16"/>
          <w:szCs w:val="16"/>
        </w:rPr>
      </w:pPr>
      <w:r>
        <w:rPr>
          <w:rFonts w:ascii="Times New Roman"/>
          <w:sz w:val="16"/>
        </w:rPr>
        <w:t>Tel. +39 91 233111 Fax +39 91</w:t>
      </w:r>
      <w:r>
        <w:rPr>
          <w:rFonts w:ascii="Times New Roman"/>
          <w:spacing w:val="-16"/>
          <w:sz w:val="16"/>
        </w:rPr>
        <w:t> </w:t>
      </w:r>
      <w:r>
        <w:rPr>
          <w:rFonts w:ascii="Times New Roman"/>
          <w:sz w:val="16"/>
        </w:rPr>
        <w:t>233444</w:t>
      </w:r>
    </w:p>
    <w:p>
      <w:pPr>
        <w:spacing w:before="1"/>
        <w:ind w:left="1556" w:right="1547" w:firstLine="0"/>
        <w:jc w:val="center"/>
        <w:rPr>
          <w:rFonts w:ascii="Times New Roman" w:hAnsi="Times New Roman" w:cs="Times New Roman" w:eastAsia="Times New Roman" w:hint="default"/>
          <w:sz w:val="16"/>
          <w:szCs w:val="16"/>
        </w:rPr>
      </w:pPr>
      <w:r>
        <w:rPr>
          <w:rFonts w:ascii="Times New Roman"/>
          <w:sz w:val="16"/>
        </w:rPr>
        <w:t>Cod. Fisc.</w:t>
      </w:r>
      <w:r>
        <w:rPr>
          <w:rFonts w:ascii="Times New Roman"/>
          <w:spacing w:val="-9"/>
          <w:sz w:val="16"/>
        </w:rPr>
        <w:t> </w:t>
      </w:r>
      <w:r>
        <w:rPr>
          <w:rFonts w:ascii="Times New Roman"/>
          <w:sz w:val="16"/>
        </w:rPr>
        <w:t>97220210583</w:t>
      </w:r>
    </w:p>
    <w:p>
      <w:pPr>
        <w:spacing w:after="0"/>
        <w:jc w:val="center"/>
        <w:rPr>
          <w:rFonts w:ascii="Times New Roman" w:hAnsi="Times New Roman" w:cs="Times New Roman" w:eastAsia="Times New Roman" w:hint="default"/>
          <w:sz w:val="16"/>
          <w:szCs w:val="16"/>
        </w:rPr>
        <w:sectPr>
          <w:type w:val="continuous"/>
          <w:pgSz w:w="11900" w:h="16840"/>
          <w:pgMar w:top="560" w:bottom="280" w:left="1020" w:right="1020"/>
        </w:sectPr>
      </w:pPr>
    </w:p>
    <w:p>
      <w:pPr>
        <w:pStyle w:val="BodyText"/>
        <w:spacing w:line="240" w:lineRule="auto" w:before="55"/>
        <w:ind w:right="108" w:firstLine="566"/>
        <w:jc w:val="both"/>
      </w:pPr>
      <w:r>
        <w:rPr>
          <w:rFonts w:ascii="Times New Roman" w:hAnsi="Times New Roman" w:cs="Times New Roman" w:eastAsia="Times New Roman" w:hint="default"/>
          <w:b/>
          <w:bCs/>
        </w:rPr>
        <w:t>VISTA </w:t>
      </w:r>
      <w:r>
        <w:rPr/>
        <w:t>la Legge 12 marzo 1999, n. 68 – Norme per il diritto al lavoro dei disabili e Successive modificazioni ed</w:t>
      </w:r>
      <w:r>
        <w:rPr>
          <w:spacing w:val="-10"/>
        </w:rPr>
        <w:t> </w:t>
      </w:r>
      <w:r>
        <w:rPr/>
        <w:t>integrazioni;</w:t>
      </w:r>
    </w:p>
    <w:p>
      <w:pPr>
        <w:pStyle w:val="BodyText"/>
        <w:spacing w:line="240" w:lineRule="auto"/>
        <w:ind w:right="109" w:firstLine="566"/>
        <w:jc w:val="both"/>
      </w:pPr>
      <w:r>
        <w:rPr>
          <w:rFonts w:ascii="Times New Roman" w:hAnsi="Times New Roman" w:cs="Times New Roman" w:eastAsia="Times New Roman" w:hint="default"/>
          <w:b/>
          <w:bCs/>
        </w:rPr>
        <w:t>VISTA </w:t>
      </w:r>
      <w:r>
        <w:rPr/>
        <w:t>la Legge 7 agosto 1990, n. 241 – Nuove norme in materia di procedimento amministrativo e di diritto di accesso ai documenti amministrativi e successive modificazioni ed integrazioni;</w:t>
      </w:r>
    </w:p>
    <w:p>
      <w:pPr>
        <w:pStyle w:val="BodyText"/>
        <w:spacing w:line="240" w:lineRule="auto"/>
        <w:ind w:right="109" w:firstLine="566"/>
        <w:jc w:val="both"/>
      </w:pPr>
      <w:r>
        <w:rPr>
          <w:rFonts w:ascii="Times New Roman" w:hAnsi="Times New Roman" w:cs="Times New Roman" w:eastAsia="Times New Roman" w:hint="default"/>
          <w:b/>
          <w:bCs/>
        </w:rPr>
        <w:t>VISTO </w:t>
      </w:r>
      <w:r>
        <w:rPr/>
        <w:t>il Decreto del Presidente della Repubblica 12 aprile 2006, n. 184 – Regolamento recante disciplina in materia di accesso ai documenti</w:t>
      </w:r>
      <w:r>
        <w:rPr>
          <w:spacing w:val="-16"/>
        </w:rPr>
        <w:t> </w:t>
      </w:r>
      <w:r>
        <w:rPr/>
        <w:t>amministrativi;</w:t>
      </w:r>
    </w:p>
    <w:p>
      <w:pPr>
        <w:pStyle w:val="BodyText"/>
        <w:spacing w:line="240" w:lineRule="auto"/>
        <w:ind w:right="105" w:firstLine="566"/>
        <w:jc w:val="both"/>
      </w:pPr>
      <w:r>
        <w:rPr>
          <w:rFonts w:ascii="Times New Roman" w:hAnsi="Times New Roman" w:cs="Times New Roman" w:eastAsia="Times New Roman" w:hint="default"/>
          <w:b/>
          <w:bCs/>
        </w:rPr>
        <w:t>VISTO </w:t>
      </w:r>
      <w:r>
        <w:rPr/>
        <w:t>il Decreto del Presidente della Repubblica 28 dicembre 2000, n. 445 – Testo Unico delle disposizioni legislative e regolamentari in materia di documentazione amministrativa e successive modificazioni ed</w:t>
      </w:r>
      <w:r>
        <w:rPr>
          <w:spacing w:val="-9"/>
        </w:rPr>
        <w:t> </w:t>
      </w:r>
      <w:r>
        <w:rPr/>
        <w:t>integrazioni;</w:t>
      </w:r>
    </w:p>
    <w:p>
      <w:pPr>
        <w:pStyle w:val="BodyText"/>
        <w:spacing w:line="240" w:lineRule="auto"/>
        <w:ind w:left="679" w:right="99" w:firstLine="0"/>
        <w:jc w:val="left"/>
      </w:pPr>
      <w:r>
        <w:rPr>
          <w:rFonts w:ascii="Times New Roman" w:hAnsi="Times New Roman" w:cs="Times New Roman" w:eastAsia="Times New Roman" w:hint="default"/>
          <w:b/>
          <w:bCs/>
        </w:rPr>
        <w:t>VISTA </w:t>
      </w:r>
      <w:r>
        <w:rPr/>
        <w:t>la Legge 11 novembre 2011, n° 183, ed in particolare l’art.</w:t>
      </w:r>
      <w:r>
        <w:rPr>
          <w:spacing w:val="-15"/>
        </w:rPr>
        <w:t> </w:t>
      </w:r>
      <w:r>
        <w:rPr/>
        <w:t>15;</w:t>
      </w:r>
    </w:p>
    <w:p>
      <w:pPr>
        <w:pStyle w:val="BodyText"/>
        <w:spacing w:line="240" w:lineRule="auto"/>
        <w:ind w:right="104" w:firstLine="566"/>
        <w:jc w:val="both"/>
      </w:pPr>
      <w:r>
        <w:rPr>
          <w:rFonts w:ascii="Times New Roman" w:hAnsi="Times New Roman" w:cs="Times New Roman" w:eastAsia="Times New Roman" w:hint="default"/>
          <w:b/>
          <w:bCs/>
        </w:rPr>
        <w:t>VISTA </w:t>
      </w:r>
      <w:r>
        <w:rPr/>
        <w:t>la Direttiva del Ministro della Pubblica Amministrazione e della Semplificazione n° 14/2011 per l’applicazione delle nuove disposizioni in materia di certificati e dichiarazioni sostitutive di cui all’art. 15 della </w:t>
      </w:r>
      <w:r>
        <w:rPr>
          <w:spacing w:val="-3"/>
        </w:rPr>
        <w:t>L.</w:t>
      </w:r>
      <w:r>
        <w:rPr>
          <w:spacing w:val="-7"/>
        </w:rPr>
        <w:t> </w:t>
      </w:r>
      <w:r>
        <w:rPr/>
        <w:t>183/2011;</w:t>
      </w:r>
    </w:p>
    <w:p>
      <w:pPr>
        <w:pStyle w:val="BodyText"/>
        <w:spacing w:line="240" w:lineRule="auto"/>
        <w:ind w:right="109" w:firstLine="566"/>
        <w:jc w:val="both"/>
      </w:pPr>
      <w:r>
        <w:rPr>
          <w:rFonts w:ascii="Times New Roman" w:hAnsi="Times New Roman" w:cs="Times New Roman" w:eastAsia="Times New Roman" w:hint="default"/>
          <w:b/>
          <w:bCs/>
        </w:rPr>
        <w:t>VISTO </w:t>
      </w:r>
      <w:r>
        <w:rPr/>
        <w:t>il Decreto Legislativo 30 giugno 2003, n. 196 – Codice in materia di protezione dei dati personali e successive modificazioni ed</w:t>
      </w:r>
      <w:r>
        <w:rPr>
          <w:spacing w:val="-13"/>
        </w:rPr>
        <w:t> </w:t>
      </w:r>
      <w:r>
        <w:rPr/>
        <w:t>integrazioni;</w:t>
      </w:r>
    </w:p>
    <w:p>
      <w:pPr>
        <w:pStyle w:val="BodyText"/>
        <w:spacing w:line="240" w:lineRule="auto"/>
        <w:ind w:left="679" w:right="99" w:firstLine="0"/>
        <w:jc w:val="left"/>
      </w:pPr>
      <w:r>
        <w:rPr>
          <w:rFonts w:ascii="Times New Roman"/>
          <w:b/>
        </w:rPr>
        <w:t>VISTO </w:t>
      </w:r>
      <w:r>
        <w:rPr/>
        <w:t>il Decreto del Presidente della Repubblica 12 febbraio 1991, n.</w:t>
      </w:r>
      <w:r>
        <w:rPr>
          <w:spacing w:val="-16"/>
        </w:rPr>
        <w:t> </w:t>
      </w:r>
      <w:r>
        <w:rPr/>
        <w:t>171;</w:t>
      </w:r>
    </w:p>
    <w:p>
      <w:pPr>
        <w:pStyle w:val="BodyText"/>
        <w:spacing w:line="240" w:lineRule="auto"/>
        <w:ind w:right="108" w:firstLine="566"/>
        <w:jc w:val="both"/>
      </w:pPr>
      <w:r>
        <w:rPr>
          <w:rFonts w:ascii="Times New Roman" w:hAnsi="Times New Roman" w:cs="Times New Roman" w:eastAsia="Times New Roman" w:hint="default"/>
          <w:b/>
          <w:bCs/>
        </w:rPr>
        <w:t>VISTO </w:t>
      </w:r>
      <w:r>
        <w:rPr/>
        <w:t>il Decreto legislativo 7 marzo 2005, n° 82 – Codice dell’amministrazione digitale e s.m.i.;</w:t>
      </w:r>
    </w:p>
    <w:p>
      <w:pPr>
        <w:pStyle w:val="BodyText"/>
        <w:spacing w:line="240" w:lineRule="auto"/>
        <w:ind w:right="106" w:firstLine="566"/>
        <w:jc w:val="both"/>
      </w:pPr>
      <w:r>
        <w:rPr>
          <w:rFonts w:ascii="Times New Roman" w:hAnsi="Times New Roman" w:cs="Times New Roman" w:eastAsia="Times New Roman" w:hint="default"/>
          <w:b/>
          <w:bCs/>
        </w:rPr>
        <w:t>VISTO </w:t>
      </w:r>
      <w:r>
        <w:rPr/>
        <w:t>il Decreto del Presidente della Repubblica 11 febbraio 2005, n°68 –Regolamento recante disposizioni per l’utilizzo della posta certificata, a norma dell’art. 27 della </w:t>
      </w:r>
      <w:r>
        <w:rPr>
          <w:spacing w:val="-3"/>
        </w:rPr>
        <w:t>L. </w:t>
      </w:r>
      <w:r>
        <w:rPr/>
        <w:t>16 gennaio </w:t>
      </w:r>
      <w:r>
        <w:rPr/>
        <w:t>2003, n°</w:t>
      </w:r>
      <w:r>
        <w:rPr>
          <w:spacing w:val="-1"/>
        </w:rPr>
        <w:t> </w:t>
      </w:r>
      <w:r>
        <w:rPr/>
        <w:t>3;</w:t>
      </w:r>
    </w:p>
    <w:p>
      <w:pPr>
        <w:pStyle w:val="BodyText"/>
        <w:spacing w:line="240" w:lineRule="auto"/>
        <w:ind w:right="104" w:firstLine="566"/>
        <w:jc w:val="both"/>
      </w:pPr>
      <w:r>
        <w:rPr>
          <w:rFonts w:ascii="Times New Roman" w:hAnsi="Times New Roman" w:cs="Times New Roman" w:eastAsia="Times New Roman" w:hint="default"/>
          <w:b/>
          <w:bCs/>
        </w:rPr>
        <w:t>VISTO </w:t>
      </w:r>
      <w:r>
        <w:rPr/>
        <w:t>il Decreto Legge 29 novembre 2008, n°185, convertito in legge, con modificazioni, dalla </w:t>
      </w:r>
      <w:r>
        <w:rPr>
          <w:spacing w:val="-3"/>
        </w:rPr>
        <w:t>L. </w:t>
      </w:r>
      <w:r>
        <w:rPr/>
        <w:t>28 gennaio 2009, n° 2 ed in particolare l’art. 16 bis, comma 5, e</w:t>
      </w:r>
      <w:r>
        <w:rPr>
          <w:spacing w:val="-6"/>
        </w:rPr>
        <w:t> </w:t>
      </w:r>
      <w:r>
        <w:rPr/>
        <w:t>s.m.i.;</w:t>
      </w:r>
    </w:p>
    <w:p>
      <w:pPr>
        <w:pStyle w:val="BodyText"/>
        <w:spacing w:line="240" w:lineRule="auto"/>
        <w:ind w:right="105" w:firstLine="566"/>
        <w:jc w:val="both"/>
      </w:pPr>
      <w:r>
        <w:rPr>
          <w:rFonts w:ascii="Times New Roman" w:hAnsi="Times New Roman" w:cs="Times New Roman" w:eastAsia="Times New Roman" w:hint="default"/>
          <w:b/>
          <w:bCs/>
        </w:rPr>
        <w:t>VISTA </w:t>
      </w:r>
      <w:r>
        <w:rPr/>
        <w:t>la Circolare della Presidenza del Consiglio dei Ministri - Dipartimento Funzione Pubblica n° 12/2010 del 3 settembre 2010, recante chiarimenti e criteri interpretativi sull’utilizzo della posta elettronica certificata per l’invio delle domande di ammissione ai pubblici</w:t>
      </w:r>
      <w:r>
        <w:rPr>
          <w:spacing w:val="-25"/>
        </w:rPr>
        <w:t> </w:t>
      </w:r>
      <w:r>
        <w:rPr/>
        <w:t>concorsi;</w:t>
      </w:r>
    </w:p>
    <w:p>
      <w:pPr>
        <w:pStyle w:val="BodyText"/>
        <w:spacing w:line="240" w:lineRule="auto"/>
        <w:ind w:right="108" w:firstLine="566"/>
        <w:jc w:val="both"/>
      </w:pPr>
      <w:r>
        <w:rPr>
          <w:rFonts w:ascii="Times New Roman" w:hAnsi="Times New Roman" w:cs="Times New Roman" w:eastAsia="Times New Roman" w:hint="default"/>
          <w:b/>
          <w:bCs/>
        </w:rPr>
        <w:t>VISTO </w:t>
      </w:r>
      <w:r>
        <w:rPr/>
        <w:t>il Contratto Collettivo Nazionale di Lavoro relativo al personale del comparto delle Istituzioni e degli Enti di Ricerca e Sperimentazione sottoscritto il 7 Ottobre 1996 ed in particolare l’art. 15, comma 4 lettera</w:t>
      </w:r>
      <w:r>
        <w:rPr>
          <w:spacing w:val="-8"/>
        </w:rPr>
        <w:t> </w:t>
      </w:r>
      <w:r>
        <w:rPr/>
        <w:t>a);</w:t>
      </w:r>
    </w:p>
    <w:p>
      <w:pPr>
        <w:pStyle w:val="BodyText"/>
        <w:spacing w:line="240" w:lineRule="auto"/>
        <w:ind w:right="99" w:firstLine="566"/>
        <w:jc w:val="left"/>
      </w:pPr>
      <w:r>
        <w:rPr>
          <w:rFonts w:ascii="Times New Roman"/>
          <w:b/>
        </w:rPr>
        <w:t>VISTO </w:t>
      </w:r>
      <w:r>
        <w:rPr/>
        <w:t>il CCNL relativo al personale del comparto delle Istituzioni e degli Enti di Ricerca</w:t>
      </w:r>
      <w:r>
        <w:rPr>
          <w:spacing w:val="-28"/>
        </w:rPr>
        <w:t> </w:t>
      </w:r>
      <w:r>
        <w:rPr/>
        <w:t>e </w:t>
      </w:r>
      <w:r>
        <w:rPr/>
        <w:t>Sperimentazione</w:t>
      </w:r>
      <w:r>
        <w:rPr>
          <w:spacing w:val="-9"/>
        </w:rPr>
        <w:t> </w:t>
      </w:r>
      <w:r>
        <w:rPr/>
        <w:t>vigente;</w:t>
      </w:r>
    </w:p>
    <w:p>
      <w:pPr>
        <w:pStyle w:val="BodyText"/>
        <w:spacing w:line="240" w:lineRule="auto"/>
        <w:ind w:right="104" w:firstLine="566"/>
        <w:jc w:val="both"/>
      </w:pPr>
      <w:r>
        <w:rPr>
          <w:rFonts w:ascii="Times New Roman" w:hAnsi="Times New Roman" w:cs="Times New Roman" w:eastAsia="Times New Roman" w:hint="default"/>
          <w:b/>
          <w:bCs/>
        </w:rPr>
        <w:t>VISTO </w:t>
      </w:r>
      <w:r>
        <w:rPr/>
        <w:t>il Decreto Legge 31 maggio 2010, n. 78 recante misure urgenti in materia di stabilizzazione finanziaria e di competitività economica convertito in legge, con modificazioni,  dalla Legge 30 luglio 2010, n. 122 ed, in particolare, l’art. 9, comma</w:t>
      </w:r>
      <w:r>
        <w:rPr>
          <w:spacing w:val="-16"/>
        </w:rPr>
        <w:t> </w:t>
      </w:r>
      <w:r>
        <w:rPr/>
        <w:t>28;</w:t>
      </w:r>
    </w:p>
    <w:p>
      <w:pPr>
        <w:pStyle w:val="BodyText"/>
        <w:spacing w:line="240" w:lineRule="auto"/>
        <w:ind w:right="106" w:firstLine="566"/>
        <w:jc w:val="both"/>
      </w:pPr>
      <w:r>
        <w:rPr>
          <w:rFonts w:ascii="Times New Roman" w:hAnsi="Times New Roman"/>
          <w:b/>
        </w:rPr>
        <w:t>VISTO </w:t>
      </w:r>
      <w:r>
        <w:rPr/>
        <w:t>il Disciplinare sulle modalità generali per il reclutamento a tempo indeterminato, attraverso pubblici concorsi, di personale con profilo di Ricercatore e tecnologo e con profilo tecnico ed amministrativo dal IX al IV livello approvato con Delibera del Consiglio di Amministrazione n. 20/2006 del 13 giugno 2006, così come integrato e modificato con Delibera del Consiglio di Amministrazione n. 13/2012 del 6 febbraio</w:t>
      </w:r>
      <w:r>
        <w:rPr>
          <w:spacing w:val="-14"/>
        </w:rPr>
        <w:t> </w:t>
      </w:r>
      <w:r>
        <w:rPr/>
        <w:t>2012;</w:t>
      </w:r>
    </w:p>
    <w:p>
      <w:pPr>
        <w:pStyle w:val="BodyText"/>
        <w:spacing w:line="240" w:lineRule="auto"/>
        <w:ind w:right="109" w:firstLine="566"/>
        <w:jc w:val="both"/>
      </w:pPr>
      <w:r>
        <w:rPr>
          <w:rFonts w:ascii="Times New Roman" w:hAnsi="Times New Roman" w:cs="Times New Roman" w:eastAsia="Times New Roman" w:hint="default"/>
          <w:b/>
          <w:bCs/>
        </w:rPr>
        <w:t>VISTA </w:t>
      </w:r>
      <w:r>
        <w:rPr/>
        <w:t>la Delibera n. 14/2012 del 6/02/2012 recante l’annullamento della delibera n. 99/2009 del 1071272009 ad oggetto “Reclutamento di personale Tecnologo e tecnologo a tempo</w:t>
      </w:r>
      <w:r>
        <w:rPr>
          <w:spacing w:val="-23"/>
        </w:rPr>
        <w:t> </w:t>
      </w:r>
      <w:r>
        <w:rPr/>
        <w:t>determinato</w:t>
      </w:r>
    </w:p>
    <w:p>
      <w:pPr>
        <w:pStyle w:val="ListParagraph"/>
        <w:numPr>
          <w:ilvl w:val="0"/>
          <w:numId w:val="1"/>
        </w:numPr>
        <w:tabs>
          <w:tab w:pos="353" w:val="left" w:leader="none"/>
        </w:tabs>
        <w:spacing w:line="240" w:lineRule="auto" w:before="0" w:after="0"/>
        <w:ind w:left="112" w:right="107"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Criteri di composizione delle commissioni esaminatrici – Art. 9 e 10 del Regolamento del Personale”;</w:t>
      </w:r>
    </w:p>
    <w:p>
      <w:pPr>
        <w:pStyle w:val="BodyText"/>
        <w:spacing w:line="240" w:lineRule="auto"/>
        <w:ind w:right="104" w:firstLine="566"/>
        <w:jc w:val="both"/>
      </w:pPr>
      <w:r>
        <w:rPr>
          <w:rFonts w:ascii="Times New Roman"/>
          <w:b/>
        </w:rPr>
        <w:t>VISTA </w:t>
      </w:r>
      <w:r>
        <w:rPr/>
        <w:t>la Delibera del Consiglio di Amministrazione n. 34 del 3 maggio 2012 con la quale sono stati approvati i principi e gli elementi giuridici e procedurali relativi alle assunzioni di personale a tempo determinato a carico dei fondi</w:t>
      </w:r>
      <w:r>
        <w:rPr>
          <w:spacing w:val="-14"/>
        </w:rPr>
        <w:t> </w:t>
      </w:r>
      <w:r>
        <w:rPr/>
        <w:t>esterni;</w:t>
      </w:r>
    </w:p>
    <w:p>
      <w:pPr>
        <w:spacing w:after="0" w:line="240" w:lineRule="auto"/>
        <w:jc w:val="both"/>
        <w:sectPr>
          <w:footerReference w:type="default" r:id="rId7"/>
          <w:pgSz w:w="11900" w:h="16840"/>
          <w:pgMar w:footer="1693" w:header="0" w:top="1240" w:bottom="1880" w:left="1020" w:right="1020"/>
          <w:pgNumType w:start="2"/>
        </w:sectPr>
      </w:pPr>
    </w:p>
    <w:p>
      <w:pPr>
        <w:pStyle w:val="BodyText"/>
        <w:spacing w:line="240" w:lineRule="auto" w:before="55"/>
        <w:ind w:right="106" w:firstLine="566"/>
        <w:jc w:val="both"/>
      </w:pPr>
      <w:r>
        <w:rPr>
          <w:rFonts w:ascii="Times New Roman" w:hAnsi="Times New Roman" w:cs="Times New Roman" w:eastAsia="Times New Roman" w:hint="default"/>
          <w:b/>
          <w:bCs/>
        </w:rPr>
        <w:t>VISTA </w:t>
      </w:r>
      <w:r>
        <w:rPr/>
        <w:t>la Legge n° 266 del 23 dicembre 2005 ed in particolare l’art. 1 comma 188 in cui si dispone che sono fatte salve per gli Enti di ricerca le assunzioni a tempo determinato per l’attuazione dei Progetti di ricerca e di innovazione tecnologica i cui oneri non risultano a carico dei bilanci di funzionamento o del fondo di finanziamento ordinario degli enti</w:t>
      </w:r>
      <w:r>
        <w:rPr>
          <w:spacing w:val="-18"/>
        </w:rPr>
        <w:t> </w:t>
      </w:r>
      <w:r>
        <w:rPr/>
        <w:t>medesimi;</w:t>
      </w:r>
    </w:p>
    <w:p>
      <w:pPr>
        <w:pStyle w:val="BodyText"/>
        <w:spacing w:line="240" w:lineRule="auto"/>
        <w:ind w:right="104" w:firstLine="566"/>
        <w:jc w:val="both"/>
      </w:pPr>
      <w:r>
        <w:rPr>
          <w:rFonts w:ascii="Times New Roman" w:hAnsi="Times New Roman" w:cs="Times New Roman" w:eastAsia="Times New Roman" w:hint="default"/>
          <w:b/>
          <w:bCs/>
        </w:rPr>
        <w:t>VISTA </w:t>
      </w:r>
      <w:r>
        <w:rPr/>
        <w:t>la nota del Ministero dell’Istruzione, dell’Università e della Ricerca (MIUR) prot. n. 23575 del 10/11/2015 con la quale il MIUR ha comunicato di avere assegnato la somma di € 500.000,00 quale contributo straordinario a sostegno del progetto “centro destinato alla ricerca, alla divulgazione ed alla didattica delle scienze astronomiche di Isnello - PAM (Parco Astronomico delle</w:t>
      </w:r>
      <w:r>
        <w:rPr>
          <w:spacing w:val="-5"/>
        </w:rPr>
        <w:t> </w:t>
      </w:r>
      <w:r>
        <w:rPr/>
        <w:t>Madonie)”;</w:t>
      </w:r>
    </w:p>
    <w:p>
      <w:pPr>
        <w:pStyle w:val="BodyText"/>
        <w:spacing w:line="240" w:lineRule="auto"/>
        <w:ind w:right="106" w:firstLine="566"/>
        <w:jc w:val="both"/>
      </w:pPr>
      <w:r>
        <w:rPr>
          <w:rFonts w:ascii="Times New Roman" w:hAnsi="Times New Roman" w:cs="Times New Roman" w:eastAsia="Times New Roman" w:hint="default"/>
          <w:b/>
          <w:bCs/>
        </w:rPr>
        <w:t>VISTA </w:t>
      </w:r>
      <w:r>
        <w:rPr/>
        <w:t>la nota della Direzione Scientifica dell’INAF prot. n. 974/16 Tit. VI, Cl. 3 avente per oggetto la richiesta di trasferimento dei fondi relativi al sopra citato PAM in favore dell’Osservatorio Astronomico di</w:t>
      </w:r>
      <w:r>
        <w:rPr>
          <w:spacing w:val="-10"/>
        </w:rPr>
        <w:t> </w:t>
      </w:r>
      <w:r>
        <w:rPr/>
        <w:t>Palermo;</w:t>
      </w:r>
    </w:p>
    <w:p>
      <w:pPr>
        <w:pStyle w:val="BodyText"/>
        <w:spacing w:line="240" w:lineRule="auto"/>
        <w:ind w:right="105" w:firstLine="566"/>
        <w:jc w:val="both"/>
      </w:pPr>
      <w:r>
        <w:rPr>
          <w:rFonts w:ascii="Times New Roman" w:hAnsi="Times New Roman"/>
          <w:b/>
        </w:rPr>
        <w:t>VISTA </w:t>
      </w:r>
      <w:r>
        <w:rPr/>
        <w:t>la determinazione del Direttore Generale n. 73/2016 del 10 marzo 2016, con la quale  è stata approvata una modifica al bilancio gestionale INAF 2016, come di seguito</w:t>
      </w:r>
      <w:r>
        <w:rPr>
          <w:spacing w:val="-24"/>
        </w:rPr>
        <w:t> </w:t>
      </w:r>
      <w:r>
        <w:rPr/>
        <w:t>riportata:</w:t>
      </w:r>
    </w:p>
    <w:p>
      <w:pPr>
        <w:pStyle w:val="BodyText"/>
        <w:spacing w:line="240" w:lineRule="auto"/>
        <w:ind w:right="104" w:firstLine="566"/>
        <w:jc w:val="both"/>
      </w:pPr>
      <w:r>
        <w:rPr/>
        <w:t>Funzione obiettivo 1.05.01.23.09 “Parco Astronomico delle Madonie (ref. Giampaolo Vettolani)”, Capitolo 1.04.01.01.013.01 “Finanziamento di progetti di ricerca”, CRA 0.04.07 “Struttura tecnica della Direzione Scientifica”: diminuzione di euro 500.000,00; CRA 1.12 “Osservatorio di Palermo”: aumento di euro</w:t>
      </w:r>
      <w:r>
        <w:rPr>
          <w:spacing w:val="-12"/>
        </w:rPr>
        <w:t> </w:t>
      </w:r>
      <w:r>
        <w:rPr/>
        <w:t>500.000,00;</w:t>
      </w:r>
    </w:p>
    <w:p>
      <w:pPr>
        <w:pStyle w:val="BodyText"/>
        <w:spacing w:line="240" w:lineRule="auto"/>
        <w:ind w:right="105" w:firstLine="566"/>
        <w:jc w:val="both"/>
      </w:pPr>
      <w:r>
        <w:rPr>
          <w:rFonts w:ascii="Times New Roman" w:hAnsi="Times New Roman" w:cs="Times New Roman" w:eastAsia="Times New Roman" w:hint="default"/>
          <w:b/>
          <w:bCs/>
        </w:rPr>
        <w:t>VISTA </w:t>
      </w:r>
      <w:r>
        <w:rPr/>
        <w:t>la Convenzione tra l’Istituto Nazionale di Astrofisica (INAF) ed il Comune di Isnello firmata in data 05/02/2016 avente per oggetto l’attività di ricerca, divulgazione e didattica nell’ambito del sopra citato</w:t>
      </w:r>
      <w:r>
        <w:rPr>
          <w:spacing w:val="-8"/>
        </w:rPr>
        <w:t> </w:t>
      </w:r>
      <w:r>
        <w:rPr/>
        <w:t>PAM;</w:t>
      </w:r>
    </w:p>
    <w:p>
      <w:pPr>
        <w:pStyle w:val="BodyText"/>
        <w:spacing w:line="240" w:lineRule="auto"/>
        <w:ind w:right="105" w:firstLine="566"/>
        <w:jc w:val="both"/>
      </w:pPr>
      <w:r>
        <w:rPr>
          <w:rFonts w:ascii="Times New Roman" w:hAnsi="Times New Roman" w:cs="Times New Roman" w:eastAsia="Times New Roman" w:hint="default"/>
          <w:b/>
          <w:bCs/>
        </w:rPr>
        <w:t>CONSIDERATO </w:t>
      </w:r>
      <w:r>
        <w:rPr/>
        <w:t>che per la selezione di cui alla presente determinazione è richiesta, fra i requisiti, l’esperienza professionale specifica continuativa di almeno un anno continuativo nella attività di divulgazione e didattica astronomica presso università o qualificati enti, organismi o  centri di ricerca pubblici o privati e obbligo di turnazione secondo le esigenze della struttura e che tale requisito non si riscontra in altre graduatorie di merito relative a concorsi  a  tempo indeterminato presso INAF per una posizione di</w:t>
      </w:r>
      <w:r>
        <w:rPr>
          <w:spacing w:val="-16"/>
        </w:rPr>
        <w:t> </w:t>
      </w:r>
      <w:r>
        <w:rPr/>
        <w:t>tecnologo;</w:t>
      </w:r>
    </w:p>
    <w:p>
      <w:pPr>
        <w:pStyle w:val="BodyText"/>
        <w:spacing w:line="240" w:lineRule="auto"/>
        <w:ind w:right="104" w:firstLine="566"/>
        <w:jc w:val="both"/>
      </w:pPr>
      <w:r>
        <w:rPr>
          <w:rFonts w:ascii="Times New Roman" w:hAnsi="Times New Roman" w:cs="Times New Roman" w:eastAsia="Times New Roman" w:hint="default"/>
          <w:b/>
          <w:bCs/>
        </w:rPr>
        <w:t>RAVVISATA </w:t>
      </w:r>
      <w:r>
        <w:rPr/>
        <w:t>la necessità di far fronte all’assunzione a tempo determinato di n. 2 unità di personale con profilo di Tecnologo - III livello, per svolgere attività nell’ambito di  cui  sopra, nonché attività inerenti osservazioni con strumenti amatoriali ed attività di divulgazione con il planetario, anche con orario di lavoro organizzato in</w:t>
      </w:r>
      <w:r>
        <w:rPr>
          <w:spacing w:val="-13"/>
        </w:rPr>
        <w:t> </w:t>
      </w:r>
      <w:r>
        <w:rPr/>
        <w:t>turni;</w:t>
      </w:r>
    </w:p>
    <w:p>
      <w:pPr>
        <w:pStyle w:val="BodyText"/>
        <w:spacing w:line="240" w:lineRule="auto"/>
        <w:ind w:right="105" w:firstLine="566"/>
        <w:jc w:val="both"/>
      </w:pPr>
      <w:r>
        <w:rPr>
          <w:rFonts w:ascii="Times New Roman" w:hAnsi="Times New Roman" w:cs="Times New Roman" w:eastAsia="Times New Roman" w:hint="default"/>
          <w:b/>
          <w:bCs/>
        </w:rPr>
        <w:t>VISTA </w:t>
      </w:r>
      <w:r>
        <w:rPr/>
        <w:t>la propria nota prot. n. 122/16 del 15 marzo 2016 con la quale si comunica alla Direzione Generale e alla Direzione Scientifica dell’INAF la necessità di attivare la procedura per l’assunzione a tempo determinato di n. 4 unità di personale con il profilo di Tecnologo - III livello per il programma PAM, di cui n. 2 unità a tempo pieno come sopra</w:t>
      </w:r>
      <w:r>
        <w:rPr>
          <w:spacing w:val="-16"/>
        </w:rPr>
        <w:t> </w:t>
      </w:r>
      <w:r>
        <w:rPr/>
        <w:t>descritto;</w:t>
      </w:r>
    </w:p>
    <w:p>
      <w:pPr>
        <w:pStyle w:val="BodyText"/>
        <w:spacing w:line="240" w:lineRule="auto"/>
        <w:ind w:right="106" w:firstLine="0"/>
        <w:jc w:val="both"/>
      </w:pPr>
      <w:r>
        <w:rPr>
          <w:rFonts w:ascii="Times New Roman" w:hAnsi="Times New Roman" w:cs="Times New Roman" w:eastAsia="Times New Roman" w:hint="default"/>
          <w:b/>
          <w:bCs/>
        </w:rPr>
        <w:t>ACCERTATO </w:t>
      </w:r>
      <w:r>
        <w:rPr/>
        <w:t>che gli oneri relativi all’assunzione di n. 2 unità di personale a tempo determinato a tempo pieno con profilo di Tecnologo III livello trovano copertura sul cap. 1.01.01.01.006.04 “stipendi ed assegni fissi per il personale a tempo determinato” di cui alla Funzione Obiettivo 1.05.01.23.09 “Parco Astronomico delle Madonie (ref. Giampaolo Vettolani)”, CRA 1.12 “Osservatorio di</w:t>
      </w:r>
      <w:r>
        <w:rPr>
          <w:spacing w:val="-9"/>
        </w:rPr>
        <w:t> </w:t>
      </w:r>
      <w:r>
        <w:rPr/>
        <w:t>Palermo”;</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1554" w:right="1550"/>
        <w:jc w:val="center"/>
        <w:rPr>
          <w:b w:val="0"/>
          <w:bCs w:val="0"/>
        </w:rPr>
      </w:pPr>
      <w:r>
        <w:rPr/>
        <w:t>D E T E R M I N</w:t>
      </w:r>
      <w:r>
        <w:rPr>
          <w:spacing w:val="-6"/>
        </w:rPr>
        <w:t> </w:t>
      </w:r>
      <w:r>
        <w:rPr/>
        <w:t>A</w:t>
      </w:r>
      <w:r>
        <w:rPr>
          <w:b w:val="0"/>
        </w:rPr>
      </w:r>
    </w:p>
    <w:p>
      <w:pPr>
        <w:spacing w:line="240" w:lineRule="auto" w:before="0"/>
        <w:ind w:right="0"/>
        <w:rPr>
          <w:rFonts w:ascii="Times New Roman" w:hAnsi="Times New Roman" w:cs="Times New Roman" w:eastAsia="Times New Roman" w:hint="default"/>
          <w:b/>
          <w:bCs/>
          <w:sz w:val="24"/>
          <w:szCs w:val="24"/>
        </w:rPr>
      </w:pPr>
    </w:p>
    <w:p>
      <w:pPr>
        <w:spacing w:before="0"/>
        <w:ind w:left="4118" w:right="4113" w:firstLine="513"/>
        <w:jc w:val="left"/>
        <w:rPr>
          <w:rFonts w:ascii="Times New Roman" w:hAnsi="Times New Roman" w:cs="Times New Roman" w:eastAsia="Times New Roman" w:hint="default"/>
          <w:sz w:val="24"/>
          <w:szCs w:val="24"/>
        </w:rPr>
      </w:pPr>
      <w:r>
        <w:rPr>
          <w:rFonts w:ascii="Times New Roman"/>
          <w:b/>
          <w:sz w:val="24"/>
        </w:rPr>
        <w:t>Art. 1 Posti da</w:t>
      </w:r>
      <w:r>
        <w:rPr>
          <w:rFonts w:ascii="Times New Roman"/>
          <w:b/>
          <w:spacing w:val="-4"/>
          <w:sz w:val="24"/>
        </w:rPr>
        <w:t> </w:t>
      </w:r>
      <w:r>
        <w:rPr>
          <w:rFonts w:ascii="Times New Roman"/>
          <w:b/>
          <w:sz w:val="24"/>
        </w:rPr>
        <w:t>coprire</w:t>
      </w:r>
      <w:r>
        <w:rPr>
          <w:rFonts w:ascii="Times New Roman"/>
          <w:sz w:val="24"/>
        </w:rPr>
      </w:r>
    </w:p>
    <w:p>
      <w:pPr>
        <w:spacing w:line="240" w:lineRule="auto" w:before="7"/>
        <w:ind w:right="0"/>
        <w:rPr>
          <w:rFonts w:ascii="Times New Roman" w:hAnsi="Times New Roman" w:cs="Times New Roman" w:eastAsia="Times New Roman" w:hint="default"/>
          <w:b/>
          <w:bCs/>
          <w:sz w:val="19"/>
          <w:szCs w:val="19"/>
        </w:rPr>
      </w:pPr>
    </w:p>
    <w:p>
      <w:pPr>
        <w:pStyle w:val="ListParagraph"/>
        <w:numPr>
          <w:ilvl w:val="1"/>
          <w:numId w:val="1"/>
        </w:numPr>
        <w:tabs>
          <w:tab w:pos="804" w:val="left" w:leader="none"/>
        </w:tabs>
        <w:spacing w:line="240" w:lineRule="auto" w:before="0" w:after="0"/>
        <w:ind w:left="254" w:right="104" w:firstLine="218"/>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L’INAF - Osservatorio Astronomico di Palermo (INAF-OAPA) indice una selezione pubblica, per titoli ed esami, ai sensi dell’art. 23 del DPR 12 Febbraio 1991, n° 171, a n. </w:t>
      </w:r>
      <w:r>
        <w:rPr>
          <w:rFonts w:ascii="Times New Roman" w:hAnsi="Times New Roman" w:cs="Times New Roman" w:eastAsia="Times New Roman" w:hint="default"/>
          <w:b/>
          <w:bCs/>
          <w:sz w:val="24"/>
          <w:szCs w:val="24"/>
        </w:rPr>
        <w:t>2 posti di Tecnologo – III livello, </w:t>
      </w:r>
      <w:r>
        <w:rPr>
          <w:rFonts w:ascii="Times New Roman" w:hAnsi="Times New Roman" w:cs="Times New Roman" w:eastAsia="Times New Roman" w:hint="default"/>
          <w:sz w:val="24"/>
          <w:szCs w:val="24"/>
        </w:rPr>
        <w:t>con contratto di lavoro a tempo pieno e determinato,         </w:t>
      </w:r>
      <w:r>
        <w:rPr>
          <w:rFonts w:ascii="Times New Roman" w:hAnsi="Times New Roman" w:cs="Times New Roman" w:eastAsia="Times New Roman" w:hint="default"/>
          <w:spacing w:val="11"/>
          <w:sz w:val="24"/>
          <w:szCs w:val="24"/>
        </w:rPr>
        <w:t> </w:t>
      </w:r>
      <w:r>
        <w:rPr>
          <w:rFonts w:ascii="Times New Roman" w:hAnsi="Times New Roman" w:cs="Times New Roman" w:eastAsia="Times New Roman" w:hint="default"/>
          <w:sz w:val="24"/>
          <w:szCs w:val="24"/>
        </w:rPr>
        <w:t>nell’ambito del</w:t>
      </w:r>
    </w:p>
    <w:p>
      <w:pPr>
        <w:spacing w:after="0" w:line="240" w:lineRule="auto"/>
        <w:jc w:val="both"/>
        <w:rPr>
          <w:rFonts w:ascii="Times New Roman" w:hAnsi="Times New Roman" w:cs="Times New Roman" w:eastAsia="Times New Roman" w:hint="default"/>
          <w:sz w:val="24"/>
          <w:szCs w:val="24"/>
        </w:rPr>
        <w:sectPr>
          <w:pgSz w:w="11900" w:h="16840"/>
          <w:pgMar w:header="0" w:footer="1693" w:top="1240" w:bottom="1880" w:left="1020" w:right="1020"/>
        </w:sectPr>
      </w:pPr>
    </w:p>
    <w:p>
      <w:pPr>
        <w:pStyle w:val="BodyText"/>
        <w:spacing w:line="240" w:lineRule="auto" w:before="55"/>
        <w:ind w:left="254" w:right="105" w:firstLine="0"/>
        <w:jc w:val="both"/>
      </w:pPr>
      <w:r>
        <w:rPr/>
        <w:t>settore Tecnologico Organizzativo- Gestionale, sotto settore 5 Attività divulgativa, comunicazione e storico- museale con oneri a carico della Funzione Obiettivo 1.05.01.23.09 “Parco Astronomico delle Madonie (ref. Giampaolo Vettolani)” per svolgere attività di progettazione e realizzazione di progetti divulgativi con le scuole e con il pubblico, laboratori didattici, osservazioni notturne per il pubblico e lezioni al planetario presso la sede del Parco Astronomico delle Madonie (PAM) sita nel Comune di Isnello, Provincia di Palermo, in Contrada Fontana Mitri. </w:t>
      </w:r>
      <w:r>
        <w:rPr>
          <w:spacing w:val="-3"/>
        </w:rPr>
        <w:t>Le </w:t>
      </w:r>
      <w:r>
        <w:rPr/>
        <w:t>attività potranno </w:t>
      </w:r>
      <w:r>
        <w:rPr/>
        <w:t>svolgersi, a insindacabile giudizio del Direttore dell’INAF – Osservatorio Astronomico di Palermo “Giuseppe S. Vaiana”, anche attraverso turni di lavoro in orario serale e/o notturno anche festivo e prefestivo.</w:t>
      </w:r>
    </w:p>
    <w:p>
      <w:pPr>
        <w:pStyle w:val="ListParagraph"/>
        <w:numPr>
          <w:ilvl w:val="1"/>
          <w:numId w:val="1"/>
        </w:numPr>
        <w:tabs>
          <w:tab w:pos="953" w:val="left" w:leader="none"/>
        </w:tabs>
        <w:spacing w:line="240" w:lineRule="auto" w:before="0" w:after="0"/>
        <w:ind w:left="112" w:right="105" w:firstLine="567"/>
        <w:jc w:val="both"/>
        <w:rPr>
          <w:rFonts w:ascii="Times New Roman" w:hAnsi="Times New Roman" w:cs="Times New Roman" w:eastAsia="Times New Roman" w:hint="default"/>
          <w:sz w:val="24"/>
          <w:szCs w:val="24"/>
        </w:rPr>
      </w:pPr>
      <w:r>
        <w:rPr>
          <w:rFonts w:ascii="Times New Roman" w:hAnsi="Times New Roman"/>
          <w:spacing w:val="-3"/>
          <w:sz w:val="24"/>
        </w:rPr>
        <w:t>Il </w:t>
      </w:r>
      <w:r>
        <w:rPr>
          <w:rFonts w:ascii="Times New Roman" w:hAnsi="Times New Roman"/>
          <w:sz w:val="24"/>
        </w:rPr>
        <w:t>contratto avrà la durata di </w:t>
      </w:r>
      <w:r>
        <w:rPr>
          <w:rFonts w:ascii="Times New Roman" w:hAnsi="Times New Roman"/>
          <w:b/>
          <w:sz w:val="24"/>
        </w:rPr>
        <w:t>due anni</w:t>
      </w:r>
      <w:r>
        <w:rPr>
          <w:rFonts w:ascii="Times New Roman" w:hAnsi="Times New Roman"/>
          <w:sz w:val="24"/>
        </w:rPr>
        <w:t>, eventualmente prorogabile alla scadenza ai sensi della legislazione vigente, in considerazione delle esigenze del programma di attività tecnico/scientifica e in presenza della necessaria disponibilità finanziaria. La durata complessiva del medesimo contratto non potrà comunque superare la durata delle attività per le cui esigenze è bandita la presente selezione, tenuto conto di rinnovi, estensioni e rifinanziamento delle succitate attività.</w:t>
      </w:r>
    </w:p>
    <w:p>
      <w:pPr>
        <w:pStyle w:val="ListParagraph"/>
        <w:numPr>
          <w:ilvl w:val="1"/>
          <w:numId w:val="1"/>
        </w:numPr>
        <w:tabs>
          <w:tab w:pos="932" w:val="left" w:leader="none"/>
        </w:tabs>
        <w:spacing w:line="240" w:lineRule="auto" w:before="0" w:after="0"/>
        <w:ind w:left="931" w:right="0" w:hanging="252"/>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Viene</w:t>
      </w:r>
      <w:r>
        <w:rPr>
          <w:rFonts w:ascii="Times New Roman" w:hAnsi="Times New Roman" w:cs="Times New Roman" w:eastAsia="Times New Roman" w:hint="default"/>
          <w:spacing w:val="10"/>
          <w:sz w:val="24"/>
          <w:szCs w:val="24"/>
        </w:rPr>
        <w:t> </w:t>
      </w:r>
      <w:r>
        <w:rPr>
          <w:rFonts w:ascii="Times New Roman" w:hAnsi="Times New Roman" w:cs="Times New Roman" w:eastAsia="Times New Roman" w:hint="default"/>
          <w:sz w:val="24"/>
          <w:szCs w:val="24"/>
        </w:rPr>
        <w:t>fatta</w:t>
      </w:r>
      <w:r>
        <w:rPr>
          <w:rFonts w:ascii="Times New Roman" w:hAnsi="Times New Roman" w:cs="Times New Roman" w:eastAsia="Times New Roman" w:hint="default"/>
          <w:spacing w:val="10"/>
          <w:sz w:val="24"/>
          <w:szCs w:val="24"/>
        </w:rPr>
        <w:t> </w:t>
      </w:r>
      <w:r>
        <w:rPr>
          <w:rFonts w:ascii="Times New Roman" w:hAnsi="Times New Roman" w:cs="Times New Roman" w:eastAsia="Times New Roman" w:hint="default"/>
          <w:sz w:val="24"/>
          <w:szCs w:val="24"/>
        </w:rPr>
        <w:t>salva</w:t>
      </w:r>
      <w:r>
        <w:rPr>
          <w:rFonts w:ascii="Times New Roman" w:hAnsi="Times New Roman" w:cs="Times New Roman" w:eastAsia="Times New Roman" w:hint="default"/>
          <w:spacing w:val="10"/>
          <w:sz w:val="24"/>
          <w:szCs w:val="24"/>
        </w:rPr>
        <w:t> </w:t>
      </w:r>
      <w:r>
        <w:rPr>
          <w:rFonts w:ascii="Times New Roman" w:hAnsi="Times New Roman" w:cs="Times New Roman" w:eastAsia="Times New Roman" w:hint="default"/>
          <w:sz w:val="24"/>
          <w:szCs w:val="24"/>
        </w:rPr>
        <w:t>la</w:t>
      </w:r>
      <w:r>
        <w:rPr>
          <w:rFonts w:ascii="Times New Roman" w:hAnsi="Times New Roman" w:cs="Times New Roman" w:eastAsia="Times New Roman" w:hint="default"/>
          <w:spacing w:val="10"/>
          <w:sz w:val="24"/>
          <w:szCs w:val="24"/>
        </w:rPr>
        <w:t> </w:t>
      </w:r>
      <w:r>
        <w:rPr>
          <w:rFonts w:ascii="Times New Roman" w:hAnsi="Times New Roman" w:cs="Times New Roman" w:eastAsia="Times New Roman" w:hint="default"/>
          <w:sz w:val="24"/>
          <w:szCs w:val="24"/>
        </w:rPr>
        <w:t>riserva</w:t>
      </w:r>
      <w:r>
        <w:rPr>
          <w:rFonts w:ascii="Times New Roman" w:hAnsi="Times New Roman" w:cs="Times New Roman" w:eastAsia="Times New Roman" w:hint="default"/>
          <w:spacing w:val="10"/>
          <w:sz w:val="24"/>
          <w:szCs w:val="24"/>
        </w:rPr>
        <w:t> </w:t>
      </w:r>
      <w:r>
        <w:rPr>
          <w:rFonts w:ascii="Times New Roman" w:hAnsi="Times New Roman" w:cs="Times New Roman" w:eastAsia="Times New Roman" w:hint="default"/>
          <w:sz w:val="24"/>
          <w:szCs w:val="24"/>
        </w:rPr>
        <w:t>di</w:t>
      </w:r>
      <w:r>
        <w:rPr>
          <w:rFonts w:ascii="Times New Roman" w:hAnsi="Times New Roman" w:cs="Times New Roman" w:eastAsia="Times New Roman" w:hint="default"/>
          <w:spacing w:val="11"/>
          <w:sz w:val="24"/>
          <w:szCs w:val="24"/>
        </w:rPr>
        <w:t> </w:t>
      </w:r>
      <w:r>
        <w:rPr>
          <w:rFonts w:ascii="Times New Roman" w:hAnsi="Times New Roman" w:cs="Times New Roman" w:eastAsia="Times New Roman" w:hint="default"/>
          <w:sz w:val="24"/>
          <w:szCs w:val="24"/>
        </w:rPr>
        <w:t>posti</w:t>
      </w:r>
      <w:r>
        <w:rPr>
          <w:rFonts w:ascii="Times New Roman" w:hAnsi="Times New Roman" w:cs="Times New Roman" w:eastAsia="Times New Roman" w:hint="default"/>
          <w:spacing w:val="11"/>
          <w:sz w:val="24"/>
          <w:szCs w:val="24"/>
        </w:rPr>
        <w:t> </w:t>
      </w:r>
      <w:r>
        <w:rPr>
          <w:rFonts w:ascii="Times New Roman" w:hAnsi="Times New Roman" w:cs="Times New Roman" w:eastAsia="Times New Roman" w:hint="default"/>
          <w:sz w:val="24"/>
          <w:szCs w:val="24"/>
        </w:rPr>
        <w:t>di</w:t>
      </w:r>
      <w:r>
        <w:rPr>
          <w:rFonts w:ascii="Times New Roman" w:hAnsi="Times New Roman" w:cs="Times New Roman" w:eastAsia="Times New Roman" w:hint="default"/>
          <w:spacing w:val="11"/>
          <w:sz w:val="24"/>
          <w:szCs w:val="24"/>
        </w:rPr>
        <w:t> </w:t>
      </w:r>
      <w:r>
        <w:rPr>
          <w:rFonts w:ascii="Times New Roman" w:hAnsi="Times New Roman" w:cs="Times New Roman" w:eastAsia="Times New Roman" w:hint="default"/>
          <w:sz w:val="24"/>
          <w:szCs w:val="24"/>
        </w:rPr>
        <w:t>cui</w:t>
      </w:r>
      <w:r>
        <w:rPr>
          <w:rFonts w:ascii="Times New Roman" w:hAnsi="Times New Roman" w:cs="Times New Roman" w:eastAsia="Times New Roman" w:hint="default"/>
          <w:spacing w:val="11"/>
          <w:sz w:val="24"/>
          <w:szCs w:val="24"/>
        </w:rPr>
        <w:t> </w:t>
      </w:r>
      <w:r>
        <w:rPr>
          <w:rFonts w:ascii="Times New Roman" w:hAnsi="Times New Roman" w:cs="Times New Roman" w:eastAsia="Times New Roman" w:hint="default"/>
          <w:sz w:val="24"/>
          <w:szCs w:val="24"/>
        </w:rPr>
        <w:t>all’art.</w:t>
      </w:r>
      <w:r>
        <w:rPr>
          <w:rFonts w:ascii="Times New Roman" w:hAnsi="Times New Roman" w:cs="Times New Roman" w:eastAsia="Times New Roman" w:hint="default"/>
          <w:spacing w:val="11"/>
          <w:sz w:val="24"/>
          <w:szCs w:val="24"/>
        </w:rPr>
        <w:t> </w:t>
      </w:r>
      <w:r>
        <w:rPr>
          <w:rFonts w:ascii="Times New Roman" w:hAnsi="Times New Roman" w:cs="Times New Roman" w:eastAsia="Times New Roman" w:hint="default"/>
          <w:sz w:val="24"/>
          <w:szCs w:val="24"/>
        </w:rPr>
        <w:t>7,</w:t>
      </w:r>
      <w:r>
        <w:rPr>
          <w:rFonts w:ascii="Times New Roman" w:hAnsi="Times New Roman" w:cs="Times New Roman" w:eastAsia="Times New Roman" w:hint="default"/>
          <w:spacing w:val="11"/>
          <w:sz w:val="24"/>
          <w:szCs w:val="24"/>
        </w:rPr>
        <w:t> </w:t>
      </w:r>
      <w:r>
        <w:rPr>
          <w:rFonts w:ascii="Times New Roman" w:hAnsi="Times New Roman" w:cs="Times New Roman" w:eastAsia="Times New Roman" w:hint="default"/>
          <w:sz w:val="24"/>
          <w:szCs w:val="24"/>
        </w:rPr>
        <w:t>comma</w:t>
      </w:r>
      <w:r>
        <w:rPr>
          <w:rFonts w:ascii="Times New Roman" w:hAnsi="Times New Roman" w:cs="Times New Roman" w:eastAsia="Times New Roman" w:hint="default"/>
          <w:spacing w:val="10"/>
          <w:sz w:val="24"/>
          <w:szCs w:val="24"/>
        </w:rPr>
        <w:t> </w:t>
      </w:r>
      <w:r>
        <w:rPr>
          <w:rFonts w:ascii="Times New Roman" w:hAnsi="Times New Roman" w:cs="Times New Roman" w:eastAsia="Times New Roman" w:hint="default"/>
          <w:sz w:val="24"/>
          <w:szCs w:val="24"/>
        </w:rPr>
        <w:t>2,</w:t>
      </w:r>
      <w:r>
        <w:rPr>
          <w:rFonts w:ascii="Times New Roman" w:hAnsi="Times New Roman" w:cs="Times New Roman" w:eastAsia="Times New Roman" w:hint="default"/>
          <w:spacing w:val="11"/>
          <w:sz w:val="24"/>
          <w:szCs w:val="24"/>
        </w:rPr>
        <w:t> </w:t>
      </w:r>
      <w:r>
        <w:rPr>
          <w:rFonts w:ascii="Times New Roman" w:hAnsi="Times New Roman" w:cs="Times New Roman" w:eastAsia="Times New Roman" w:hint="default"/>
          <w:sz w:val="24"/>
          <w:szCs w:val="24"/>
        </w:rPr>
        <w:t>della</w:t>
      </w:r>
      <w:r>
        <w:rPr>
          <w:rFonts w:ascii="Times New Roman" w:hAnsi="Times New Roman" w:cs="Times New Roman" w:eastAsia="Times New Roman" w:hint="default"/>
          <w:spacing w:val="12"/>
          <w:sz w:val="24"/>
          <w:szCs w:val="24"/>
        </w:rPr>
        <w:t> </w:t>
      </w:r>
      <w:r>
        <w:rPr>
          <w:rFonts w:ascii="Times New Roman" w:hAnsi="Times New Roman" w:cs="Times New Roman" w:eastAsia="Times New Roman" w:hint="default"/>
          <w:sz w:val="24"/>
          <w:szCs w:val="24"/>
        </w:rPr>
        <w:t>Legge</w:t>
      </w:r>
      <w:r>
        <w:rPr>
          <w:rFonts w:ascii="Times New Roman" w:hAnsi="Times New Roman" w:cs="Times New Roman" w:eastAsia="Times New Roman" w:hint="default"/>
          <w:spacing w:val="10"/>
          <w:sz w:val="24"/>
          <w:szCs w:val="24"/>
        </w:rPr>
        <w:t> </w:t>
      </w:r>
      <w:r>
        <w:rPr>
          <w:rFonts w:ascii="Times New Roman" w:hAnsi="Times New Roman" w:cs="Times New Roman" w:eastAsia="Times New Roman" w:hint="default"/>
          <w:sz w:val="24"/>
          <w:szCs w:val="24"/>
        </w:rPr>
        <w:t>12</w:t>
      </w:r>
      <w:r>
        <w:rPr>
          <w:rFonts w:ascii="Times New Roman" w:hAnsi="Times New Roman" w:cs="Times New Roman" w:eastAsia="Times New Roman" w:hint="default"/>
          <w:spacing w:val="11"/>
          <w:sz w:val="24"/>
          <w:szCs w:val="24"/>
        </w:rPr>
        <w:t> </w:t>
      </w:r>
      <w:r>
        <w:rPr>
          <w:rFonts w:ascii="Times New Roman" w:hAnsi="Times New Roman" w:cs="Times New Roman" w:eastAsia="Times New Roman" w:hint="default"/>
          <w:sz w:val="24"/>
          <w:szCs w:val="24"/>
        </w:rPr>
        <w:t>marzo</w:t>
      </w:r>
      <w:r>
        <w:rPr>
          <w:rFonts w:ascii="Times New Roman" w:hAnsi="Times New Roman" w:cs="Times New Roman" w:eastAsia="Times New Roman" w:hint="default"/>
          <w:spacing w:val="11"/>
          <w:sz w:val="24"/>
          <w:szCs w:val="24"/>
        </w:rPr>
        <w:t> </w:t>
      </w:r>
      <w:r>
        <w:rPr>
          <w:rFonts w:ascii="Times New Roman" w:hAnsi="Times New Roman" w:cs="Times New Roman" w:eastAsia="Times New Roman" w:hint="default"/>
          <w:sz w:val="24"/>
          <w:szCs w:val="24"/>
        </w:rPr>
        <w:t>1999,</w:t>
      </w:r>
    </w:p>
    <w:p>
      <w:pPr>
        <w:pStyle w:val="BodyText"/>
        <w:spacing w:line="240" w:lineRule="auto"/>
        <w:ind w:right="99" w:firstLine="0"/>
        <w:jc w:val="left"/>
      </w:pPr>
      <w:r>
        <w:rPr/>
        <w:t>n. 68 e successive modificazioni ed integrazioni, nei limiti della complessiva quota d’obbligo prevista per le categorie della medesima legge n.</w:t>
      </w:r>
      <w:r>
        <w:rPr>
          <w:spacing w:val="-14"/>
        </w:rPr>
        <w:t> </w:t>
      </w:r>
      <w:r>
        <w:rPr/>
        <w:t>68/99.</w:t>
      </w:r>
    </w:p>
    <w:p>
      <w:pPr>
        <w:pStyle w:val="ListParagraph"/>
        <w:numPr>
          <w:ilvl w:val="1"/>
          <w:numId w:val="1"/>
        </w:numPr>
        <w:tabs>
          <w:tab w:pos="975" w:val="left" w:leader="none"/>
        </w:tabs>
        <w:spacing w:line="240" w:lineRule="auto" w:before="0" w:after="0"/>
        <w:ind w:left="112" w:right="108"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Coloro che intendono avvalersi di una delle suddette riserve ne devono fare espressa dichiarazione nella domanda di partecipazione alla selezione, secondo quanto specificato nel successivo art. 3, comma 4 lettera p). I posti riservati, se non utilizzati a favore delle sopraindicate categorie di riservatari, sono conferiti agli idonei secondo l’ordine di</w:t>
      </w:r>
      <w:r>
        <w:rPr>
          <w:rFonts w:ascii="Times New Roman" w:hAnsi="Times New Roman" w:cs="Times New Roman" w:eastAsia="Times New Roman" w:hint="default"/>
          <w:spacing w:val="-21"/>
          <w:sz w:val="24"/>
          <w:szCs w:val="24"/>
        </w:rPr>
        <w:t> </w:t>
      </w:r>
      <w:r>
        <w:rPr>
          <w:rFonts w:ascii="Times New Roman" w:hAnsi="Times New Roman" w:cs="Times New Roman" w:eastAsia="Times New Roman" w:hint="default"/>
          <w:sz w:val="24"/>
          <w:szCs w:val="24"/>
        </w:rPr>
        <w:t>graduatoria.</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710" w:right="3708" w:firstLine="921"/>
        <w:jc w:val="left"/>
        <w:rPr>
          <w:b w:val="0"/>
          <w:bCs w:val="0"/>
        </w:rPr>
      </w:pPr>
      <w:r>
        <w:rPr/>
        <w:t>Art. 2 Requisiti di</w:t>
      </w:r>
      <w:r>
        <w:rPr>
          <w:spacing w:val="-7"/>
        </w:rPr>
        <w:t> </w:t>
      </w:r>
      <w:r>
        <w:rPr/>
        <w:t>ammissione</w:t>
      </w:r>
      <w:r>
        <w:rPr>
          <w:b w:val="0"/>
        </w:rPr>
      </w:r>
    </w:p>
    <w:p>
      <w:pPr>
        <w:spacing w:line="240" w:lineRule="auto" w:before="7"/>
        <w:ind w:right="0"/>
        <w:rPr>
          <w:rFonts w:ascii="Times New Roman" w:hAnsi="Times New Roman" w:cs="Times New Roman" w:eastAsia="Times New Roman" w:hint="default"/>
          <w:b/>
          <w:bCs/>
          <w:sz w:val="19"/>
          <w:szCs w:val="19"/>
        </w:rPr>
      </w:pPr>
    </w:p>
    <w:p>
      <w:pPr>
        <w:pStyle w:val="ListParagraph"/>
        <w:numPr>
          <w:ilvl w:val="0"/>
          <w:numId w:val="2"/>
        </w:numPr>
        <w:tabs>
          <w:tab w:pos="1040" w:val="left" w:leader="none"/>
        </w:tabs>
        <w:spacing w:line="240" w:lineRule="auto" w:before="0" w:after="0"/>
        <w:ind w:left="112" w:right="0" w:firstLine="567"/>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Per l’ammissione alla selezione è richiesto il possesso dei seguenti</w:t>
      </w:r>
      <w:r>
        <w:rPr>
          <w:rFonts w:ascii="Times New Roman" w:hAnsi="Times New Roman" w:cs="Times New Roman" w:eastAsia="Times New Roman" w:hint="default"/>
          <w:spacing w:val="-18"/>
          <w:sz w:val="24"/>
          <w:szCs w:val="24"/>
        </w:rPr>
        <w:t> </w:t>
      </w:r>
      <w:r>
        <w:rPr>
          <w:rFonts w:ascii="Times New Roman" w:hAnsi="Times New Roman" w:cs="Times New Roman" w:eastAsia="Times New Roman" w:hint="default"/>
          <w:sz w:val="24"/>
          <w:szCs w:val="24"/>
        </w:rPr>
        <w:t>requisiti:</w:t>
      </w:r>
    </w:p>
    <w:p>
      <w:pPr>
        <w:pStyle w:val="ListParagraph"/>
        <w:numPr>
          <w:ilvl w:val="0"/>
          <w:numId w:val="3"/>
        </w:numPr>
        <w:tabs>
          <w:tab w:pos="977" w:val="left" w:leader="none"/>
        </w:tabs>
        <w:spacing w:line="240" w:lineRule="auto" w:before="91" w:after="0"/>
        <w:ind w:left="112" w:right="107"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b/>
          <w:bCs/>
          <w:sz w:val="24"/>
          <w:szCs w:val="24"/>
        </w:rPr>
        <w:t>Diploma di Laurea </w:t>
      </w:r>
      <w:r>
        <w:rPr>
          <w:rFonts w:ascii="Times New Roman" w:hAnsi="Times New Roman" w:cs="Times New Roman" w:eastAsia="Times New Roman" w:hint="default"/>
          <w:sz w:val="24"/>
          <w:szCs w:val="24"/>
        </w:rPr>
        <w:t>in Fisica o Astronomia, conseguito secondo l’ordinamento vigente anteriormente alla riforma di cui al D.M. n° 509/99, ovvero le classi delle lauree specialistiche a cui i suddetti diplomi sono equiparati dal Decreto Interministeriale 5 maggio 2004, ovvero laurea magistrale nelle discipline sopra</w:t>
      </w:r>
      <w:r>
        <w:rPr>
          <w:rFonts w:ascii="Times New Roman" w:hAnsi="Times New Roman" w:cs="Times New Roman" w:eastAsia="Times New Roman" w:hint="default"/>
          <w:spacing w:val="-15"/>
          <w:sz w:val="24"/>
          <w:szCs w:val="24"/>
        </w:rPr>
        <w:t> </w:t>
      </w:r>
      <w:r>
        <w:rPr>
          <w:rFonts w:ascii="Times New Roman" w:hAnsi="Times New Roman" w:cs="Times New Roman" w:eastAsia="Times New Roman" w:hint="default"/>
          <w:sz w:val="24"/>
          <w:szCs w:val="24"/>
        </w:rPr>
        <w:t>descritte.</w:t>
      </w:r>
    </w:p>
    <w:p>
      <w:pPr>
        <w:pStyle w:val="ListParagraph"/>
        <w:numPr>
          <w:ilvl w:val="0"/>
          <w:numId w:val="3"/>
        </w:numPr>
        <w:tabs>
          <w:tab w:pos="956" w:val="left" w:leader="none"/>
        </w:tabs>
        <w:spacing w:line="240" w:lineRule="auto" w:before="93" w:after="0"/>
        <w:ind w:left="112" w:right="106"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b/>
          <w:bCs/>
          <w:sz w:val="24"/>
          <w:szCs w:val="24"/>
        </w:rPr>
        <w:t>Dottorato di ricerca </w:t>
      </w:r>
      <w:r>
        <w:rPr>
          <w:rFonts w:ascii="Times New Roman" w:hAnsi="Times New Roman" w:cs="Times New Roman" w:eastAsia="Times New Roman" w:hint="default"/>
          <w:sz w:val="24"/>
          <w:szCs w:val="24"/>
        </w:rPr>
        <w:t>in Fisica o Astronomia oppure avere svolto per un triennio attività di ricerca o tecnologica e/o professionale certificata presso Università o qualificati enti, organismi o centri di ricerca pubblici o privati, anche stranieri, ivi compresa l’attività di assegnista di ricerca  con valutazione finale su temi attinenti l’area scientifica e il settore di ricerca per il quale si concorre;</w:t>
      </w:r>
    </w:p>
    <w:p>
      <w:pPr>
        <w:pStyle w:val="ListParagraph"/>
        <w:numPr>
          <w:ilvl w:val="0"/>
          <w:numId w:val="3"/>
        </w:numPr>
        <w:tabs>
          <w:tab w:pos="1020" w:val="left" w:leader="none"/>
        </w:tabs>
        <w:spacing w:line="240" w:lineRule="auto" w:before="93" w:after="0"/>
        <w:ind w:left="112" w:right="104" w:firstLine="567"/>
        <w:jc w:val="both"/>
        <w:rPr>
          <w:rFonts w:ascii="Times New Roman" w:hAnsi="Times New Roman" w:cs="Times New Roman" w:eastAsia="Times New Roman" w:hint="default"/>
          <w:sz w:val="24"/>
          <w:szCs w:val="24"/>
        </w:rPr>
      </w:pPr>
      <w:r>
        <w:rPr>
          <w:rFonts w:ascii="Times New Roman" w:hAnsi="Times New Roman"/>
          <w:b/>
          <w:sz w:val="24"/>
        </w:rPr>
        <w:t>Esperienza professionale </w:t>
      </w:r>
      <w:r>
        <w:rPr>
          <w:rFonts w:ascii="Times New Roman" w:hAnsi="Times New Roman"/>
          <w:sz w:val="24"/>
        </w:rPr>
        <w:t>specifica di almeno un anno continuativo in attività di comunicazione e divulgazione, caratterizzata da una spiccata esperienza di osservazioni con strumenti amatoriali e/o attività di divulgazione con il planetario negli organismi di cui alla precedente lettera</w:t>
      </w:r>
      <w:r>
        <w:rPr>
          <w:rFonts w:ascii="Times New Roman" w:hAnsi="Times New Roman"/>
          <w:spacing w:val="-8"/>
          <w:sz w:val="24"/>
        </w:rPr>
        <w:t> </w:t>
      </w:r>
      <w:r>
        <w:rPr>
          <w:rFonts w:ascii="Times New Roman" w:hAnsi="Times New Roman"/>
          <w:sz w:val="24"/>
        </w:rPr>
        <w:t>b).</w:t>
      </w:r>
    </w:p>
    <w:p>
      <w:pPr>
        <w:pStyle w:val="BodyText"/>
        <w:spacing w:line="240" w:lineRule="auto"/>
        <w:ind w:right="103" w:firstLine="566"/>
        <w:jc w:val="both"/>
      </w:pPr>
      <w:r>
        <w:rPr/>
        <w:t>Detti requisiti dovranno essere debitamente certificati e allegati alla domanda di ammissione al concorso, pena l’esclusione, mediante la produzione di un’attestazione dell’attività  prestata presso gli organismi di cui sopra, indicando il periodo, l’attività di riferimento e il Responsabile dell’attività. Tale attestazione è da rendersi tramite dichiarazione sostitutiva di atto di notorietà, secondo lo schema di cui all’Allegato 2, ai sensi dell’art. 47 del DPR n. 445/2000, corredata da fotocopia di un documento di identità in corso di validità. L’INAF provvederà ad effettuare idonei controlli sulla veridicità delle dichiarazioni sostitutive rese ai fini dell’ammissione alla selezione. Qualora, </w:t>
      </w:r>
      <w:r>
        <w:rPr>
          <w:spacing w:val="47"/>
        </w:rPr>
        <w:t> </w:t>
      </w:r>
      <w:r>
        <w:rPr/>
        <w:t>dal </w:t>
      </w:r>
      <w:r>
        <w:rPr>
          <w:spacing w:val="47"/>
        </w:rPr>
        <w:t> </w:t>
      </w:r>
      <w:r>
        <w:rPr/>
        <w:t>controllo </w:t>
      </w:r>
      <w:r>
        <w:rPr>
          <w:spacing w:val="49"/>
        </w:rPr>
        <w:t> </w:t>
      </w:r>
      <w:r>
        <w:rPr/>
        <w:t>effettuato, </w:t>
      </w:r>
      <w:r>
        <w:rPr>
          <w:spacing w:val="47"/>
        </w:rPr>
        <w:t> </w:t>
      </w:r>
      <w:r>
        <w:rPr/>
        <w:t>dovesse </w:t>
      </w:r>
      <w:r>
        <w:rPr>
          <w:spacing w:val="46"/>
        </w:rPr>
        <w:t> </w:t>
      </w:r>
      <w:r>
        <w:rPr/>
        <w:t>emergere </w:t>
      </w:r>
      <w:r>
        <w:rPr>
          <w:spacing w:val="46"/>
        </w:rPr>
        <w:t> </w:t>
      </w:r>
      <w:r>
        <w:rPr/>
        <w:t>la </w:t>
      </w:r>
      <w:r>
        <w:rPr>
          <w:spacing w:val="46"/>
        </w:rPr>
        <w:t> </w:t>
      </w:r>
      <w:r>
        <w:rPr/>
        <w:t>non </w:t>
      </w:r>
      <w:r>
        <w:rPr>
          <w:spacing w:val="47"/>
        </w:rPr>
        <w:t> </w:t>
      </w:r>
      <w:r>
        <w:rPr/>
        <w:t>veridicità </w:t>
      </w:r>
      <w:r>
        <w:rPr>
          <w:spacing w:val="46"/>
        </w:rPr>
        <w:t> </w:t>
      </w:r>
      <w:r>
        <w:rPr/>
        <w:t>del </w:t>
      </w:r>
      <w:r>
        <w:rPr>
          <w:spacing w:val="47"/>
        </w:rPr>
        <w:t> </w:t>
      </w:r>
      <w:r>
        <w:rPr/>
        <w:t>contenuto </w:t>
      </w:r>
      <w:r>
        <w:rPr>
          <w:spacing w:val="47"/>
        </w:rPr>
        <w:t> </w:t>
      </w:r>
      <w:r>
        <w:rPr/>
        <w:t>della</w:t>
      </w:r>
    </w:p>
    <w:p>
      <w:pPr>
        <w:spacing w:after="0" w:line="240" w:lineRule="auto"/>
        <w:jc w:val="both"/>
        <w:sectPr>
          <w:pgSz w:w="11900" w:h="16840"/>
          <w:pgMar w:header="0" w:footer="1693" w:top="1240" w:bottom="1880" w:left="1020" w:right="1020"/>
        </w:sectPr>
      </w:pPr>
    </w:p>
    <w:p>
      <w:pPr>
        <w:pStyle w:val="BodyText"/>
        <w:spacing w:line="240" w:lineRule="auto" w:before="55"/>
        <w:ind w:right="104" w:firstLine="0"/>
        <w:jc w:val="both"/>
      </w:pPr>
      <w:r>
        <w:rPr/>
        <w:t>dichiarazione, il dichiarante decadrà dai benefici conseguiti sulla base della dichiarazione non veritiera, fermo restando quanto previsto dall’art. 76 del DPR n. 445/2000 in materia di sanzioni penali per false</w:t>
      </w:r>
      <w:r>
        <w:rPr>
          <w:spacing w:val="-7"/>
        </w:rPr>
        <w:t> </w:t>
      </w:r>
      <w:r>
        <w:rPr/>
        <w:t>dichiarazioni;</w:t>
      </w:r>
    </w:p>
    <w:p>
      <w:pPr>
        <w:pStyle w:val="ListParagraph"/>
        <w:numPr>
          <w:ilvl w:val="0"/>
          <w:numId w:val="3"/>
        </w:numPr>
        <w:tabs>
          <w:tab w:pos="1143" w:val="left" w:leader="none"/>
        </w:tabs>
        <w:spacing w:line="240" w:lineRule="auto" w:before="0" w:after="0"/>
        <w:ind w:left="112" w:right="108" w:firstLine="747"/>
        <w:jc w:val="left"/>
        <w:rPr>
          <w:rFonts w:ascii="Times New Roman" w:hAnsi="Times New Roman" w:cs="Times New Roman" w:eastAsia="Times New Roman" w:hint="default"/>
          <w:sz w:val="24"/>
          <w:szCs w:val="24"/>
        </w:rPr>
      </w:pPr>
      <w:r>
        <w:rPr>
          <w:rFonts w:ascii="Times New Roman" w:hAnsi="Times New Roman"/>
          <w:sz w:val="24"/>
        </w:rPr>
        <w:t>Buona conoscenza della lingua inglese parlata e scritta. Detta conoscenza verrà accertata dalla Commissione aggiudicatrice nel corso della prova</w:t>
      </w:r>
      <w:r>
        <w:rPr>
          <w:rFonts w:ascii="Times New Roman" w:hAnsi="Times New Roman"/>
          <w:spacing w:val="-17"/>
          <w:sz w:val="24"/>
        </w:rPr>
        <w:t> </w:t>
      </w:r>
      <w:r>
        <w:rPr>
          <w:rFonts w:ascii="Times New Roman" w:hAnsi="Times New Roman"/>
          <w:sz w:val="24"/>
        </w:rPr>
        <w:t>orale;</w:t>
      </w:r>
    </w:p>
    <w:p>
      <w:pPr>
        <w:pStyle w:val="ListParagraph"/>
        <w:numPr>
          <w:ilvl w:val="0"/>
          <w:numId w:val="3"/>
        </w:numPr>
        <w:tabs>
          <w:tab w:pos="1104" w:val="left" w:leader="none"/>
        </w:tabs>
        <w:spacing w:line="240" w:lineRule="auto" w:before="0" w:after="0"/>
        <w:ind w:left="1104" w:right="0" w:hanging="245"/>
        <w:jc w:val="left"/>
        <w:rPr>
          <w:rFonts w:ascii="Times New Roman" w:hAnsi="Times New Roman" w:cs="Times New Roman" w:eastAsia="Times New Roman" w:hint="default"/>
          <w:sz w:val="24"/>
          <w:szCs w:val="24"/>
        </w:rPr>
      </w:pPr>
      <w:r>
        <w:rPr>
          <w:rFonts w:ascii="Times New Roman"/>
          <w:sz w:val="24"/>
        </w:rPr>
        <w:t>Buone conoscenze</w:t>
      </w:r>
      <w:r>
        <w:rPr>
          <w:rFonts w:ascii="Times New Roman"/>
          <w:spacing w:val="-9"/>
          <w:sz w:val="24"/>
        </w:rPr>
        <w:t> </w:t>
      </w:r>
      <w:r>
        <w:rPr>
          <w:rFonts w:ascii="Times New Roman"/>
          <w:sz w:val="24"/>
        </w:rPr>
        <w:t>informatiche.</w:t>
      </w:r>
    </w:p>
    <w:p>
      <w:pPr>
        <w:pStyle w:val="ListParagraph"/>
        <w:numPr>
          <w:ilvl w:val="0"/>
          <w:numId w:val="3"/>
        </w:numPr>
        <w:tabs>
          <w:tab w:pos="1083" w:val="left" w:leader="none"/>
        </w:tabs>
        <w:spacing w:line="240" w:lineRule="auto" w:before="0" w:after="0"/>
        <w:ind w:left="112" w:right="182" w:firstLine="747"/>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Idoneità fisica al servizio continuativo ed incondizionato all’impiego. In base alla</w:t>
      </w:r>
      <w:r>
        <w:rPr>
          <w:rFonts w:ascii="Times New Roman" w:hAnsi="Times New Roman" w:cs="Times New Roman" w:eastAsia="Times New Roman" w:hint="default"/>
          <w:spacing w:val="-28"/>
          <w:sz w:val="24"/>
          <w:szCs w:val="24"/>
        </w:rPr>
        <w:t> </w:t>
      </w:r>
      <w:r>
        <w:rPr>
          <w:rFonts w:ascii="Times New Roman" w:hAnsi="Times New Roman" w:cs="Times New Roman" w:eastAsia="Times New Roman" w:hint="default"/>
          <w:sz w:val="24"/>
          <w:szCs w:val="24"/>
        </w:rPr>
        <w:t>vigente </w:t>
      </w:r>
      <w:r>
        <w:rPr>
          <w:rFonts w:ascii="Times New Roman" w:hAnsi="Times New Roman" w:cs="Times New Roman" w:eastAsia="Times New Roman" w:hint="default"/>
          <w:sz w:val="24"/>
          <w:szCs w:val="24"/>
        </w:rPr>
        <w:t>normativa l’INAF ha la facoltà di sottoporre a visita medica di controllo i vincitori di</w:t>
      </w:r>
      <w:r>
        <w:rPr>
          <w:rFonts w:ascii="Times New Roman" w:hAnsi="Times New Roman" w:cs="Times New Roman" w:eastAsia="Times New Roman" w:hint="default"/>
          <w:spacing w:val="-24"/>
          <w:sz w:val="24"/>
          <w:szCs w:val="24"/>
        </w:rPr>
        <w:t> </w:t>
      </w:r>
      <w:r>
        <w:rPr>
          <w:rFonts w:ascii="Times New Roman" w:hAnsi="Times New Roman" w:cs="Times New Roman" w:eastAsia="Times New Roman" w:hint="default"/>
          <w:sz w:val="24"/>
          <w:szCs w:val="24"/>
        </w:rPr>
        <w:t>concorso;</w:t>
      </w:r>
    </w:p>
    <w:p>
      <w:pPr>
        <w:pStyle w:val="ListParagraph"/>
        <w:numPr>
          <w:ilvl w:val="0"/>
          <w:numId w:val="3"/>
        </w:numPr>
        <w:tabs>
          <w:tab w:pos="1080" w:val="left" w:leader="none"/>
        </w:tabs>
        <w:spacing w:line="240" w:lineRule="auto" w:before="0" w:after="0"/>
        <w:ind w:left="1080" w:right="0" w:hanging="260"/>
        <w:jc w:val="left"/>
        <w:rPr>
          <w:rFonts w:ascii="Times New Roman" w:hAnsi="Times New Roman" w:cs="Times New Roman" w:eastAsia="Times New Roman" w:hint="default"/>
          <w:sz w:val="24"/>
          <w:szCs w:val="24"/>
        </w:rPr>
      </w:pPr>
      <w:r>
        <w:rPr>
          <w:rFonts w:ascii="Times New Roman"/>
          <w:sz w:val="24"/>
        </w:rPr>
        <w:t>Godimento dei diritti civili e</w:t>
      </w:r>
      <w:r>
        <w:rPr>
          <w:rFonts w:ascii="Times New Roman"/>
          <w:spacing w:val="-8"/>
          <w:sz w:val="24"/>
        </w:rPr>
        <w:t> </w:t>
      </w:r>
      <w:r>
        <w:rPr>
          <w:rFonts w:ascii="Times New Roman"/>
          <w:sz w:val="24"/>
        </w:rPr>
        <w:t>politici;</w:t>
      </w:r>
    </w:p>
    <w:p>
      <w:pPr>
        <w:pStyle w:val="ListParagraph"/>
        <w:numPr>
          <w:ilvl w:val="0"/>
          <w:numId w:val="3"/>
        </w:numPr>
        <w:tabs>
          <w:tab w:pos="1100" w:val="left" w:leader="none"/>
        </w:tabs>
        <w:spacing w:line="240" w:lineRule="auto" w:before="0" w:after="0"/>
        <w:ind w:left="112" w:right="105" w:firstLine="687"/>
        <w:jc w:val="left"/>
        <w:rPr>
          <w:rFonts w:ascii="Times New Roman" w:hAnsi="Times New Roman" w:cs="Times New Roman" w:eastAsia="Times New Roman" w:hint="default"/>
          <w:sz w:val="24"/>
          <w:szCs w:val="24"/>
        </w:rPr>
      </w:pPr>
      <w:r>
        <w:rPr>
          <w:rFonts w:ascii="Times New Roman"/>
          <w:sz w:val="24"/>
        </w:rPr>
        <w:t>Essere in regola con le norme concernenti gli obblighi militari per i cittadini soggetti a tale</w:t>
      </w:r>
      <w:r>
        <w:rPr>
          <w:rFonts w:ascii="Times New Roman"/>
          <w:spacing w:val="-6"/>
          <w:sz w:val="24"/>
        </w:rPr>
        <w:t> </w:t>
      </w:r>
      <w:r>
        <w:rPr>
          <w:rFonts w:ascii="Times New Roman"/>
          <w:sz w:val="24"/>
        </w:rPr>
        <w:t>obbligo;</w:t>
      </w:r>
    </w:p>
    <w:p>
      <w:pPr>
        <w:pStyle w:val="ListParagraph"/>
        <w:numPr>
          <w:ilvl w:val="0"/>
          <w:numId w:val="3"/>
        </w:numPr>
        <w:tabs>
          <w:tab w:pos="1088" w:val="left" w:leader="none"/>
        </w:tabs>
        <w:spacing w:line="240" w:lineRule="auto" w:before="0" w:after="0"/>
        <w:ind w:left="112" w:right="104" w:firstLine="68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Non essere stato destituito, dispensato da precedente impiego presso una pubblica amministrazione per persistente insufficiente rendimento, ovvero non essere stato dichiarato decaduto da un impiego statale per aver conseguito l’impiego mediante produzione di documenti falsi o viziati da invalidità insanabile, ai sensi dell’art. 127, primo comma, lettera </w:t>
      </w:r>
      <w:r>
        <w:rPr>
          <w:rFonts w:ascii="Times New Roman" w:hAnsi="Times New Roman" w:cs="Times New Roman" w:eastAsia="Times New Roman" w:hint="default"/>
          <w:i/>
          <w:sz w:val="24"/>
          <w:szCs w:val="24"/>
        </w:rPr>
        <w:t>d)</w:t>
      </w:r>
      <w:r>
        <w:rPr>
          <w:rFonts w:ascii="Times New Roman" w:hAnsi="Times New Roman" w:cs="Times New Roman" w:eastAsia="Times New Roman" w:hint="default"/>
          <w:sz w:val="24"/>
          <w:szCs w:val="24"/>
        </w:rPr>
        <w:t>, del Testo Unico delle disposizioni concernenti lo Statuto degli impiegati civili dello Stato approvato con Decreto del Presidente della Repubblica 10 gennaio 1957, n. 3 ovvero non essere stato licenziato in applicazione delle normative sanzionatorie di cui ai relativi Contratti Collettivi Nazionali di Lavoro e di non essere stato interdetto dai pubblici uffici in base a sentenza passata in</w:t>
      </w:r>
      <w:r>
        <w:rPr>
          <w:rFonts w:ascii="Times New Roman" w:hAnsi="Times New Roman" w:cs="Times New Roman" w:eastAsia="Times New Roman" w:hint="default"/>
          <w:spacing w:val="-23"/>
          <w:sz w:val="24"/>
          <w:szCs w:val="24"/>
        </w:rPr>
        <w:t> </w:t>
      </w:r>
      <w:r>
        <w:rPr>
          <w:rFonts w:ascii="Times New Roman" w:hAnsi="Times New Roman" w:cs="Times New Roman" w:eastAsia="Times New Roman" w:hint="default"/>
          <w:sz w:val="24"/>
          <w:szCs w:val="24"/>
        </w:rPr>
        <w:t>giudicato;</w:t>
      </w:r>
    </w:p>
    <w:p>
      <w:pPr>
        <w:pStyle w:val="ListParagraph"/>
        <w:numPr>
          <w:ilvl w:val="0"/>
          <w:numId w:val="3"/>
        </w:numPr>
        <w:tabs>
          <w:tab w:pos="1078" w:val="left" w:leader="none"/>
        </w:tabs>
        <w:spacing w:line="240" w:lineRule="auto" w:before="0" w:after="0"/>
        <w:ind w:left="1077" w:right="0" w:hanging="218"/>
        <w:jc w:val="left"/>
        <w:rPr>
          <w:rFonts w:ascii="Times New Roman" w:hAnsi="Times New Roman" w:cs="Times New Roman" w:eastAsia="Times New Roman" w:hint="default"/>
          <w:sz w:val="24"/>
          <w:szCs w:val="24"/>
        </w:rPr>
      </w:pPr>
      <w:r>
        <w:rPr>
          <w:rFonts w:ascii="Times New Roman" w:hAnsi="Times New Roman"/>
          <w:sz w:val="24"/>
        </w:rPr>
        <w:t>Età non inferiore agli anni</w:t>
      </w:r>
      <w:r>
        <w:rPr>
          <w:rFonts w:ascii="Times New Roman" w:hAnsi="Times New Roman"/>
          <w:spacing w:val="-7"/>
          <w:sz w:val="24"/>
        </w:rPr>
        <w:t> </w:t>
      </w:r>
      <w:r>
        <w:rPr>
          <w:rFonts w:ascii="Times New Roman" w:hAnsi="Times New Roman"/>
          <w:sz w:val="24"/>
        </w:rPr>
        <w:t>18;</w:t>
      </w:r>
    </w:p>
    <w:p>
      <w:pPr>
        <w:pStyle w:val="ListParagraph"/>
        <w:numPr>
          <w:ilvl w:val="0"/>
          <w:numId w:val="3"/>
        </w:numPr>
        <w:tabs>
          <w:tab w:pos="1150" w:val="left" w:leader="none"/>
        </w:tabs>
        <w:spacing w:line="240" w:lineRule="auto" w:before="0" w:after="0"/>
        <w:ind w:left="112" w:right="108" w:firstLine="747"/>
        <w:jc w:val="left"/>
        <w:rPr>
          <w:rFonts w:ascii="Times New Roman" w:hAnsi="Times New Roman" w:cs="Times New Roman" w:eastAsia="Times New Roman" w:hint="default"/>
          <w:sz w:val="24"/>
          <w:szCs w:val="24"/>
        </w:rPr>
      </w:pPr>
      <w:r>
        <w:rPr>
          <w:rFonts w:ascii="Times New Roman" w:hAnsi="Times New Roman"/>
          <w:sz w:val="24"/>
        </w:rPr>
        <w:t>Adeguata conoscenza della lingua italiana per i candidati non italiani. Detta conoscenza verrà accertata dalla Commissione esaminatrice tramite apposito</w:t>
      </w:r>
      <w:r>
        <w:rPr>
          <w:rFonts w:ascii="Times New Roman" w:hAnsi="Times New Roman"/>
          <w:spacing w:val="-20"/>
          <w:sz w:val="24"/>
        </w:rPr>
        <w:t> </w:t>
      </w:r>
      <w:r>
        <w:rPr>
          <w:rFonts w:ascii="Times New Roman" w:hAnsi="Times New Roman"/>
          <w:sz w:val="24"/>
        </w:rPr>
        <w:t>colloquio.</w:t>
      </w:r>
    </w:p>
    <w:p>
      <w:pPr>
        <w:pStyle w:val="ListParagraph"/>
        <w:numPr>
          <w:ilvl w:val="0"/>
          <w:numId w:val="2"/>
        </w:numPr>
        <w:tabs>
          <w:tab w:pos="968" w:val="left" w:leader="none"/>
        </w:tabs>
        <w:spacing w:line="240" w:lineRule="auto" w:before="0" w:after="0"/>
        <w:ind w:left="112" w:right="105" w:firstLine="567"/>
        <w:jc w:val="both"/>
        <w:rPr>
          <w:rFonts w:ascii="Times New Roman" w:hAnsi="Times New Roman" w:cs="Times New Roman" w:eastAsia="Times New Roman" w:hint="default"/>
          <w:sz w:val="24"/>
          <w:szCs w:val="24"/>
        </w:rPr>
      </w:pPr>
      <w:r>
        <w:rPr>
          <w:rFonts w:ascii="Times New Roman" w:hAnsi="Times New Roman"/>
          <w:spacing w:val="-3"/>
          <w:sz w:val="24"/>
        </w:rPr>
        <w:t>La </w:t>
      </w:r>
      <w:r>
        <w:rPr>
          <w:rFonts w:ascii="Times New Roman" w:hAnsi="Times New Roman"/>
          <w:sz w:val="24"/>
        </w:rPr>
        <w:t>partecipazione alla presente selezione è libera, cioè senza limitazioni in ordine alla </w:t>
      </w:r>
      <w:r>
        <w:rPr>
          <w:rFonts w:ascii="Times New Roman" w:hAnsi="Times New Roman"/>
          <w:sz w:val="24"/>
        </w:rPr>
        <w:t>cittadinanza.</w:t>
      </w:r>
    </w:p>
    <w:p>
      <w:pPr>
        <w:pStyle w:val="BodyText"/>
        <w:spacing w:line="240" w:lineRule="auto"/>
        <w:ind w:right="105" w:firstLine="566"/>
        <w:jc w:val="both"/>
      </w:pPr>
      <w:r>
        <w:rPr/>
        <w:t>Sono ammessi alla selezione i candidati che abbiano conseguito presso una Università straniera un titolo riconosciuto equipollente a quelli di cui al comma 1, lettere a) e b) del presente articolo, ai sensi della vigente normativa in materia; rimane cura esclusiva del candidato dimostrare, in ogni caso prima della conclusione della procedura selettiva, l’equipollenza mediante la produzione dell’atto che la riconosca, pena l’esclusione dalla</w:t>
      </w:r>
      <w:r>
        <w:rPr>
          <w:spacing w:val="-16"/>
        </w:rPr>
        <w:t> </w:t>
      </w:r>
      <w:r>
        <w:rPr/>
        <w:t>selezione.</w:t>
      </w:r>
    </w:p>
    <w:p>
      <w:pPr>
        <w:pStyle w:val="ListParagraph"/>
        <w:numPr>
          <w:ilvl w:val="0"/>
          <w:numId w:val="2"/>
        </w:numPr>
        <w:tabs>
          <w:tab w:pos="968" w:val="left" w:leader="none"/>
        </w:tabs>
        <w:spacing w:line="240" w:lineRule="auto" w:before="0" w:after="0"/>
        <w:ind w:left="112" w:right="103"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Tutti i requisiti di cui al comma 1, devono essere posseduti alla data di scadenza del termine stabilito per la presentazione della domanda di ammissione alla selezione. Tutte le esclusioni dalla selezione, per qualsiasi causa siano normativamente previste, potranno essere disposte, in ogni momento della procedura selettiva, con atti del Direttore dell’Osservatorio Astronomico di Palermo, quale Responsabile della Struttura presso la quale è decentrato lo svolgimento della procedura</w:t>
      </w:r>
      <w:r>
        <w:rPr>
          <w:rFonts w:ascii="Times New Roman" w:hAnsi="Times New Roman" w:cs="Times New Roman" w:eastAsia="Times New Roman" w:hint="default"/>
          <w:spacing w:val="-12"/>
          <w:sz w:val="24"/>
          <w:szCs w:val="24"/>
        </w:rPr>
        <w:t> </w:t>
      </w:r>
      <w:r>
        <w:rPr>
          <w:rFonts w:ascii="Times New Roman" w:hAnsi="Times New Roman" w:cs="Times New Roman" w:eastAsia="Times New Roman" w:hint="default"/>
          <w:sz w:val="24"/>
          <w:szCs w:val="24"/>
        </w:rPr>
        <w:t>concorsuale.</w:t>
      </w:r>
    </w:p>
    <w:p>
      <w:pPr>
        <w:pStyle w:val="ListParagraph"/>
        <w:numPr>
          <w:ilvl w:val="0"/>
          <w:numId w:val="2"/>
        </w:numPr>
        <w:tabs>
          <w:tab w:pos="934" w:val="left" w:leader="none"/>
        </w:tabs>
        <w:spacing w:line="240" w:lineRule="auto" w:before="0" w:after="0"/>
        <w:ind w:left="112" w:right="104"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L’ammissione alla selezione avviene con riserva di accertamento del possesso dei requisiti dichiarati dai</w:t>
      </w:r>
      <w:r>
        <w:rPr>
          <w:rFonts w:ascii="Times New Roman" w:hAnsi="Times New Roman" w:cs="Times New Roman" w:eastAsia="Times New Roman" w:hint="default"/>
          <w:spacing w:val="-7"/>
          <w:sz w:val="24"/>
          <w:szCs w:val="24"/>
        </w:rPr>
        <w:t> </w:t>
      </w:r>
      <w:r>
        <w:rPr>
          <w:rFonts w:ascii="Times New Roman" w:hAnsi="Times New Roman" w:cs="Times New Roman" w:eastAsia="Times New Roman" w:hint="default"/>
          <w:sz w:val="24"/>
          <w:szCs w:val="24"/>
        </w:rPr>
        <w:t>candidati.</w:t>
      </w:r>
    </w:p>
    <w:p>
      <w:pPr>
        <w:pStyle w:val="ListParagraph"/>
        <w:numPr>
          <w:ilvl w:val="0"/>
          <w:numId w:val="2"/>
        </w:numPr>
        <w:tabs>
          <w:tab w:pos="944" w:val="left" w:leader="none"/>
        </w:tabs>
        <w:spacing w:line="240" w:lineRule="auto" w:before="0" w:after="0"/>
        <w:ind w:left="112" w:right="108"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pacing w:val="-3"/>
          <w:sz w:val="24"/>
          <w:szCs w:val="24"/>
        </w:rPr>
        <w:t>Il </w:t>
      </w:r>
      <w:r>
        <w:rPr>
          <w:rFonts w:ascii="Times New Roman" w:hAnsi="Times New Roman" w:cs="Times New Roman" w:eastAsia="Times New Roman" w:hint="default"/>
          <w:sz w:val="24"/>
          <w:szCs w:val="24"/>
        </w:rPr>
        <w:t>mancato possesso anche di uno solo dei predetti requisiti comporterà l’esclusione dalla </w:t>
      </w:r>
      <w:r>
        <w:rPr>
          <w:rFonts w:ascii="Times New Roman" w:hAnsi="Times New Roman" w:cs="Times New Roman" w:eastAsia="Times New Roman" w:hint="default"/>
          <w:sz w:val="24"/>
          <w:szCs w:val="24"/>
        </w:rPr>
        <w:t>selezione.</w:t>
      </w:r>
    </w:p>
    <w:p>
      <w:pPr>
        <w:pStyle w:val="Heading1"/>
        <w:spacing w:line="240" w:lineRule="auto" w:before="5"/>
        <w:ind w:right="1550"/>
        <w:jc w:val="center"/>
        <w:rPr>
          <w:b w:val="0"/>
          <w:bCs w:val="0"/>
        </w:rPr>
      </w:pPr>
      <w:r>
        <w:rPr/>
        <w:t>Art.</w:t>
      </w:r>
      <w:r>
        <w:rPr>
          <w:spacing w:val="-4"/>
        </w:rPr>
        <w:t> </w:t>
      </w:r>
      <w:r>
        <w:rPr/>
        <w:t>3</w:t>
      </w:r>
      <w:r>
        <w:rPr>
          <w:b w:val="0"/>
        </w:rPr>
      </w:r>
    </w:p>
    <w:p>
      <w:pPr>
        <w:spacing w:before="0"/>
        <w:ind w:left="1551" w:right="1550" w:firstLine="0"/>
        <w:jc w:val="center"/>
        <w:rPr>
          <w:rFonts w:ascii="Times New Roman" w:hAnsi="Times New Roman" w:cs="Times New Roman" w:eastAsia="Times New Roman" w:hint="default"/>
          <w:sz w:val="24"/>
          <w:szCs w:val="24"/>
        </w:rPr>
      </w:pPr>
      <w:r>
        <w:rPr>
          <w:rFonts w:ascii="Times New Roman" w:hAnsi="Times New Roman"/>
          <w:b/>
          <w:sz w:val="24"/>
        </w:rPr>
        <w:t>Modalità di presentazione della</w:t>
      </w:r>
      <w:r>
        <w:rPr>
          <w:rFonts w:ascii="Times New Roman" w:hAnsi="Times New Roman"/>
          <w:b/>
          <w:spacing w:val="-6"/>
          <w:sz w:val="24"/>
        </w:rPr>
        <w:t> </w:t>
      </w:r>
      <w:r>
        <w:rPr>
          <w:rFonts w:ascii="Times New Roman" w:hAnsi="Times New Roman"/>
          <w:b/>
          <w:sz w:val="24"/>
        </w:rPr>
        <w:t>domanda</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ListParagraph"/>
        <w:numPr>
          <w:ilvl w:val="0"/>
          <w:numId w:val="4"/>
        </w:numPr>
        <w:tabs>
          <w:tab w:pos="975" w:val="left" w:leader="none"/>
        </w:tabs>
        <w:spacing w:line="240" w:lineRule="auto" w:before="0" w:after="0"/>
        <w:ind w:left="112" w:right="103"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pacing w:val="-3"/>
          <w:sz w:val="24"/>
          <w:szCs w:val="24"/>
        </w:rPr>
        <w:t>La </w:t>
      </w:r>
      <w:r>
        <w:rPr>
          <w:rFonts w:ascii="Times New Roman" w:hAnsi="Times New Roman" w:cs="Times New Roman" w:eastAsia="Times New Roman" w:hint="default"/>
          <w:sz w:val="24"/>
          <w:szCs w:val="24"/>
        </w:rPr>
        <w:t>domanda di ammissione alla selezione, da redigersi in carta semplice, deve essere </w:t>
      </w:r>
      <w:r>
        <w:rPr>
          <w:rFonts w:ascii="Times New Roman" w:hAnsi="Times New Roman" w:cs="Times New Roman" w:eastAsia="Times New Roman" w:hint="default"/>
          <w:sz w:val="24"/>
          <w:szCs w:val="24"/>
        </w:rPr>
        <w:t>dattiloscritta secondo lo schema di cui all’Allegato 1, reperibile sui siti </w:t>
      </w:r>
      <w:hyperlink r:id="rId8">
        <w:r>
          <w:rPr>
            <w:rFonts w:ascii="Times New Roman" w:hAnsi="Times New Roman" w:cs="Times New Roman" w:eastAsia="Times New Roman" w:hint="default"/>
            <w:sz w:val="24"/>
            <w:szCs w:val="24"/>
          </w:rPr>
          <w:t>www.inaf.it</w:t>
        </w:r>
      </w:hyperlink>
      <w:r>
        <w:rPr>
          <w:rFonts w:ascii="Times New Roman" w:hAnsi="Times New Roman" w:cs="Times New Roman" w:eastAsia="Times New Roman" w:hint="default"/>
          <w:sz w:val="24"/>
          <w:szCs w:val="24"/>
        </w:rPr>
        <w:t> e www.oa- </w:t>
      </w:r>
      <w:r>
        <w:rPr>
          <w:rFonts w:ascii="Times New Roman" w:hAnsi="Times New Roman" w:cs="Times New Roman" w:eastAsia="Times New Roman" w:hint="default"/>
          <w:sz w:val="24"/>
          <w:szCs w:val="24"/>
        </w:rPr>
        <w:t>Palermo.inaf.it e dovrà essere inoltrata, </w:t>
      </w:r>
      <w:r>
        <w:rPr>
          <w:rFonts w:ascii="Times New Roman" w:hAnsi="Times New Roman" w:cs="Times New Roman" w:eastAsia="Times New Roman" w:hint="default"/>
          <w:b/>
          <w:bCs/>
          <w:sz w:val="24"/>
          <w:szCs w:val="24"/>
        </w:rPr>
        <w:t>entro e non oltre </w:t>
      </w:r>
      <w:r>
        <w:rPr>
          <w:rFonts w:ascii="Times New Roman" w:hAnsi="Times New Roman" w:cs="Times New Roman" w:eastAsia="Times New Roman" w:hint="default"/>
          <w:sz w:val="24"/>
          <w:szCs w:val="24"/>
        </w:rPr>
        <w:t>il termine di trenta giorni successivi alla data di pubblicazione dell’avviso relativo al presente bando nella Gazzetta Ufficiale della Repubblica Italiana – 4° serie speciale - concorsi ed esami, secondo una delle seguenti</w:t>
      </w:r>
      <w:r>
        <w:rPr>
          <w:rFonts w:ascii="Times New Roman" w:hAnsi="Times New Roman" w:cs="Times New Roman" w:eastAsia="Times New Roman" w:hint="default"/>
          <w:spacing w:val="-24"/>
          <w:sz w:val="24"/>
          <w:szCs w:val="24"/>
        </w:rPr>
        <w:t> </w:t>
      </w:r>
      <w:r>
        <w:rPr>
          <w:rFonts w:ascii="Times New Roman" w:hAnsi="Times New Roman" w:cs="Times New Roman" w:eastAsia="Times New Roman" w:hint="default"/>
          <w:sz w:val="24"/>
          <w:szCs w:val="24"/>
        </w:rPr>
        <w:t>modalità:</w:t>
      </w:r>
    </w:p>
    <w:p>
      <w:pPr>
        <w:pStyle w:val="ListParagraph"/>
        <w:numPr>
          <w:ilvl w:val="1"/>
          <w:numId w:val="4"/>
        </w:numPr>
        <w:tabs>
          <w:tab w:pos="1251" w:val="left" w:leader="none"/>
        </w:tabs>
        <w:spacing w:line="240" w:lineRule="auto" w:before="0" w:after="0"/>
        <w:ind w:left="112" w:right="107" w:firstLine="747"/>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Trasmissione tramite posta elettronica certificata (PEC) al seguente indirizzo: </w:t>
      </w:r>
      <w:hyperlink r:id="rId9">
        <w:r>
          <w:rPr>
            <w:rFonts w:ascii="Times New Roman" w:hAnsi="Times New Roman" w:cs="Times New Roman" w:eastAsia="Times New Roman" w:hint="default"/>
            <w:sz w:val="24"/>
            <w:szCs w:val="24"/>
          </w:rPr>
          <w:t>inafoapalermo@pcert.postecert.it.</w:t>
        </w:r>
      </w:hyperlink>
      <w:r>
        <w:rPr>
          <w:rFonts w:ascii="Times New Roman" w:hAnsi="Times New Roman" w:cs="Times New Roman" w:eastAsia="Times New Roman" w:hint="default"/>
          <w:sz w:val="24"/>
          <w:szCs w:val="24"/>
        </w:rPr>
        <w:t>  Nella  PEC   di  trasmissione  della  domanda  l’oggetto    </w:t>
      </w:r>
      <w:r>
        <w:rPr>
          <w:rFonts w:ascii="Times New Roman" w:hAnsi="Times New Roman" w:cs="Times New Roman" w:eastAsia="Times New Roman" w:hint="default"/>
          <w:spacing w:val="39"/>
          <w:sz w:val="24"/>
          <w:szCs w:val="24"/>
        </w:rPr>
        <w:t> </w:t>
      </w:r>
      <w:r>
        <w:rPr>
          <w:rFonts w:ascii="Times New Roman" w:hAnsi="Times New Roman" w:cs="Times New Roman" w:eastAsia="Times New Roman" w:hint="default"/>
          <w:sz w:val="24"/>
          <w:szCs w:val="24"/>
        </w:rPr>
        <w:t>dovrà</w:t>
      </w:r>
    </w:p>
    <w:p>
      <w:pPr>
        <w:spacing w:after="0" w:line="240" w:lineRule="auto"/>
        <w:jc w:val="left"/>
        <w:rPr>
          <w:rFonts w:ascii="Times New Roman" w:hAnsi="Times New Roman" w:cs="Times New Roman" w:eastAsia="Times New Roman" w:hint="default"/>
          <w:sz w:val="24"/>
          <w:szCs w:val="24"/>
        </w:rPr>
        <w:sectPr>
          <w:pgSz w:w="11900" w:h="16840"/>
          <w:pgMar w:header="0" w:footer="1693" w:top="1240" w:bottom="1880" w:left="1020" w:right="1020"/>
        </w:sectPr>
      </w:pPr>
    </w:p>
    <w:p>
      <w:pPr>
        <w:pStyle w:val="BodyText"/>
        <w:spacing w:line="240" w:lineRule="auto" w:before="55"/>
        <w:ind w:right="105" w:firstLine="0"/>
        <w:jc w:val="both"/>
      </w:pPr>
      <w:r>
        <w:rPr/>
        <w:t>chiaramente riportare la seguente dicitura: “</w:t>
      </w:r>
      <w:r>
        <w:rPr>
          <w:rFonts w:ascii="Times New Roman" w:hAnsi="Times New Roman" w:cs="Times New Roman" w:eastAsia="Times New Roman" w:hint="default"/>
          <w:b/>
          <w:bCs/>
        </w:rPr>
        <w:t>Selezione 1 TecnologoOAPA 2016/TD, </w:t>
      </w:r>
      <w:r>
        <w:rPr/>
        <w:t>nonché </w:t>
      </w:r>
      <w:r>
        <w:rPr>
          <w:rFonts w:ascii="Times New Roman" w:hAnsi="Times New Roman" w:cs="Times New Roman" w:eastAsia="Times New Roman" w:hint="default"/>
          <w:b/>
          <w:bCs/>
        </w:rPr>
        <w:t>il nome e il cognome del candidato</w:t>
      </w:r>
      <w:r>
        <w:rPr/>
        <w:t>. L’invio della posta elettronica certificata deve avvenire tassativamente entro la data di scadenza del bando, a tal fine fa fede la data e l’ora della ricevuta di avvenuta accettazione fornita dal gestore di PEC del candidato. </w:t>
      </w:r>
      <w:r>
        <w:rPr>
          <w:spacing w:val="-3"/>
        </w:rPr>
        <w:t>Il </w:t>
      </w:r>
      <w:r>
        <w:rPr/>
        <w:t>candidato dovrà conservare la </w:t>
      </w:r>
      <w:r>
        <w:rPr/>
        <w:t>ricevuta di accettazione per eventuali verifiche da parte</w:t>
      </w:r>
      <w:r>
        <w:rPr>
          <w:spacing w:val="-22"/>
        </w:rPr>
        <w:t> </w:t>
      </w:r>
      <w:r>
        <w:rPr/>
        <w:t>dell’amministrazione;</w:t>
      </w:r>
    </w:p>
    <w:p>
      <w:pPr>
        <w:pStyle w:val="ListParagraph"/>
        <w:numPr>
          <w:ilvl w:val="1"/>
          <w:numId w:val="4"/>
        </w:numPr>
        <w:tabs>
          <w:tab w:pos="1133" w:val="left" w:leader="none"/>
        </w:tabs>
        <w:spacing w:line="240" w:lineRule="auto" w:before="0" w:after="0"/>
        <w:ind w:left="112" w:right="104" w:firstLine="74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A mezzo raccomandata con avviso di ricevimento all’INAF-Osservatorio Astronomico di Palermo, Piazza del Parlamento – Palazzo dei Normanni – n.1 – 90134 - Palermo, entro la data di scadenza del bando, a tal fine fa fede il timbro e la data dell’ufficio postale accettante, riportando sul frontespizio della busta “</w:t>
      </w:r>
      <w:r>
        <w:rPr>
          <w:rFonts w:ascii="Times New Roman" w:hAnsi="Times New Roman" w:cs="Times New Roman" w:eastAsia="Times New Roman" w:hint="default"/>
          <w:b/>
          <w:bCs/>
          <w:sz w:val="24"/>
          <w:szCs w:val="24"/>
        </w:rPr>
        <w:t>Selezione 1 TecnologoOAPA 2016/TD”, </w:t>
      </w:r>
      <w:r>
        <w:rPr>
          <w:rFonts w:ascii="Times New Roman" w:hAnsi="Times New Roman" w:cs="Times New Roman" w:eastAsia="Times New Roman" w:hint="default"/>
          <w:sz w:val="24"/>
          <w:szCs w:val="24"/>
        </w:rPr>
        <w:t>nonché </w:t>
      </w:r>
      <w:r>
        <w:rPr>
          <w:rFonts w:ascii="Times New Roman" w:hAnsi="Times New Roman" w:cs="Times New Roman" w:eastAsia="Times New Roman" w:hint="default"/>
          <w:b/>
          <w:bCs/>
          <w:sz w:val="24"/>
          <w:szCs w:val="24"/>
        </w:rPr>
        <w:t>il nome e il  cognome del candidato, </w:t>
      </w:r>
      <w:r>
        <w:rPr>
          <w:rFonts w:ascii="Times New Roman" w:hAnsi="Times New Roman" w:cs="Times New Roman" w:eastAsia="Times New Roman" w:hint="default"/>
          <w:sz w:val="24"/>
          <w:szCs w:val="24"/>
        </w:rPr>
        <w:t>nonché </w:t>
      </w:r>
      <w:r>
        <w:rPr>
          <w:rFonts w:ascii="Times New Roman" w:hAnsi="Times New Roman" w:cs="Times New Roman" w:eastAsia="Times New Roman" w:hint="default"/>
          <w:b/>
          <w:bCs/>
          <w:sz w:val="24"/>
          <w:szCs w:val="24"/>
        </w:rPr>
        <w:t>il nome e il cognome del</w:t>
      </w:r>
      <w:r>
        <w:rPr>
          <w:rFonts w:ascii="Times New Roman" w:hAnsi="Times New Roman" w:cs="Times New Roman" w:eastAsia="Times New Roman" w:hint="default"/>
          <w:b/>
          <w:bCs/>
          <w:spacing w:val="-8"/>
          <w:sz w:val="24"/>
          <w:szCs w:val="24"/>
        </w:rPr>
        <w:t> </w:t>
      </w:r>
      <w:r>
        <w:rPr>
          <w:rFonts w:ascii="Times New Roman" w:hAnsi="Times New Roman" w:cs="Times New Roman" w:eastAsia="Times New Roman" w:hint="default"/>
          <w:b/>
          <w:bCs/>
          <w:sz w:val="24"/>
          <w:szCs w:val="24"/>
        </w:rPr>
        <w:t>candidato</w:t>
      </w:r>
      <w:r>
        <w:rPr>
          <w:rFonts w:ascii="Times New Roman" w:hAnsi="Times New Roman" w:cs="Times New Roman" w:eastAsia="Times New Roman" w:hint="default"/>
          <w:sz w:val="24"/>
          <w:szCs w:val="24"/>
        </w:rPr>
        <w:t>;</w:t>
      </w:r>
    </w:p>
    <w:p>
      <w:pPr>
        <w:pStyle w:val="ListParagraph"/>
        <w:numPr>
          <w:ilvl w:val="1"/>
          <w:numId w:val="4"/>
        </w:numPr>
        <w:tabs>
          <w:tab w:pos="1198" w:val="left" w:leader="none"/>
        </w:tabs>
        <w:spacing w:line="240" w:lineRule="auto" w:before="0" w:after="0"/>
        <w:ind w:left="112" w:right="108" w:firstLine="74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Consegna diretta a mano all’Ufficio Protocollo dell’Osservatorio Astronomico di Palermo, Piazza del Parlamento – Palazzo dei Normanni – n. 1 – 90134 Palermo, entro la data di scadenza del bando (a tal fine fa fede il timbro a data posto dall’ufficio stesso) ed esclusivamente nei seguenti giorni ed orari: da lunedì al venerdì dalle ore 10.00 alle 13.00 e dalle 15.00 alle</w:t>
      </w:r>
      <w:r>
        <w:rPr>
          <w:rFonts w:ascii="Times New Roman" w:hAnsi="Times New Roman" w:cs="Times New Roman" w:eastAsia="Times New Roman" w:hint="default"/>
          <w:spacing w:val="-25"/>
          <w:sz w:val="24"/>
          <w:szCs w:val="24"/>
        </w:rPr>
        <w:t> </w:t>
      </w:r>
      <w:r>
        <w:rPr>
          <w:rFonts w:ascii="Times New Roman" w:hAnsi="Times New Roman" w:cs="Times New Roman" w:eastAsia="Times New Roman" w:hint="default"/>
          <w:sz w:val="24"/>
          <w:szCs w:val="24"/>
        </w:rPr>
        <w:t>17.00.</w:t>
      </w:r>
    </w:p>
    <w:p>
      <w:pPr>
        <w:pStyle w:val="ListParagraph"/>
        <w:numPr>
          <w:ilvl w:val="0"/>
          <w:numId w:val="4"/>
        </w:numPr>
        <w:tabs>
          <w:tab w:pos="965" w:val="left" w:leader="none"/>
        </w:tabs>
        <w:spacing w:line="240" w:lineRule="auto" w:before="0" w:after="0"/>
        <w:ind w:left="112" w:right="104"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Costituirà, causa di esclusione dalla selezione l’inoltro della suddetta domanda dopo il prescritto termine di trenta giorni di cui al precedente comma</w:t>
      </w:r>
      <w:r>
        <w:rPr>
          <w:rFonts w:ascii="Times New Roman" w:hAnsi="Times New Roman" w:cs="Times New Roman" w:eastAsia="Times New Roman" w:hint="default"/>
          <w:spacing w:val="-19"/>
          <w:sz w:val="24"/>
          <w:szCs w:val="24"/>
        </w:rPr>
        <w:t> </w:t>
      </w:r>
      <w:r>
        <w:rPr>
          <w:rFonts w:ascii="Times New Roman" w:hAnsi="Times New Roman" w:cs="Times New Roman" w:eastAsia="Times New Roman" w:hint="default"/>
          <w:sz w:val="24"/>
          <w:szCs w:val="24"/>
        </w:rPr>
        <w:t>1.</w:t>
      </w:r>
    </w:p>
    <w:p>
      <w:pPr>
        <w:pStyle w:val="ListParagraph"/>
        <w:numPr>
          <w:ilvl w:val="0"/>
          <w:numId w:val="4"/>
        </w:numPr>
        <w:tabs>
          <w:tab w:pos="929" w:val="left" w:leader="none"/>
        </w:tabs>
        <w:spacing w:line="240" w:lineRule="auto" w:before="0" w:after="0"/>
        <w:ind w:left="112" w:right="109"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Ai sensi dell’art. 46 del Decreto del Presidente della Repubblica 28 dicembre 2000, n. 445  e successive modificazioni ed integrazioni, le dichiarazioni rese e sottoscritte nella domanda di ammissione alla  selezione hanno valore di</w:t>
      </w:r>
      <w:r>
        <w:rPr>
          <w:rFonts w:ascii="Times New Roman" w:hAnsi="Times New Roman" w:cs="Times New Roman" w:eastAsia="Times New Roman" w:hint="default"/>
          <w:spacing w:val="-16"/>
          <w:sz w:val="24"/>
          <w:szCs w:val="24"/>
        </w:rPr>
        <w:t> </w:t>
      </w:r>
      <w:r>
        <w:rPr>
          <w:rFonts w:ascii="Times New Roman" w:hAnsi="Times New Roman" w:cs="Times New Roman" w:eastAsia="Times New Roman" w:hint="default"/>
          <w:sz w:val="24"/>
          <w:szCs w:val="24"/>
        </w:rPr>
        <w:t>autocertificazione.</w:t>
      </w:r>
    </w:p>
    <w:p>
      <w:pPr>
        <w:pStyle w:val="ListParagraph"/>
        <w:numPr>
          <w:ilvl w:val="0"/>
          <w:numId w:val="4"/>
        </w:numPr>
        <w:tabs>
          <w:tab w:pos="925" w:val="left" w:leader="none"/>
        </w:tabs>
        <w:spacing w:line="240" w:lineRule="auto" w:before="0" w:after="0"/>
        <w:ind w:left="112" w:right="108" w:firstLine="567"/>
        <w:jc w:val="both"/>
        <w:rPr>
          <w:rFonts w:ascii="Times New Roman" w:hAnsi="Times New Roman" w:cs="Times New Roman" w:eastAsia="Times New Roman" w:hint="default"/>
          <w:sz w:val="24"/>
          <w:szCs w:val="24"/>
        </w:rPr>
      </w:pPr>
      <w:r>
        <w:rPr>
          <w:rFonts w:ascii="Times New Roman" w:hAnsi="Times New Roman"/>
          <w:sz w:val="24"/>
        </w:rPr>
        <w:t>Nella domanda di partecipazione alla selezione il candidato deve dichiarare sotto la propria responsabilità:</w:t>
      </w:r>
    </w:p>
    <w:p>
      <w:pPr>
        <w:pStyle w:val="ListParagraph"/>
        <w:numPr>
          <w:ilvl w:val="1"/>
          <w:numId w:val="4"/>
        </w:numPr>
        <w:tabs>
          <w:tab w:pos="1119" w:val="left" w:leader="none"/>
        </w:tabs>
        <w:spacing w:line="240" w:lineRule="auto" w:before="0" w:after="0"/>
        <w:ind w:left="112" w:right="0" w:firstLine="747"/>
        <w:jc w:val="left"/>
        <w:rPr>
          <w:rFonts w:ascii="Times New Roman" w:hAnsi="Times New Roman" w:cs="Times New Roman" w:eastAsia="Times New Roman" w:hint="default"/>
          <w:sz w:val="24"/>
          <w:szCs w:val="24"/>
        </w:rPr>
      </w:pPr>
      <w:r>
        <w:rPr>
          <w:rFonts w:ascii="Times New Roman"/>
          <w:sz w:val="24"/>
        </w:rPr>
        <w:t>cognome e nome (le donne coniugate devono indicare il cognome da</w:t>
      </w:r>
      <w:r>
        <w:rPr>
          <w:rFonts w:ascii="Times New Roman"/>
          <w:spacing w:val="-14"/>
          <w:sz w:val="24"/>
        </w:rPr>
        <w:t> </w:t>
      </w:r>
      <w:r>
        <w:rPr>
          <w:rFonts w:ascii="Times New Roman"/>
          <w:sz w:val="24"/>
        </w:rPr>
        <w:t>nubile);</w:t>
      </w:r>
    </w:p>
    <w:p>
      <w:pPr>
        <w:pStyle w:val="ListParagraph"/>
        <w:numPr>
          <w:ilvl w:val="1"/>
          <w:numId w:val="4"/>
        </w:numPr>
        <w:tabs>
          <w:tab w:pos="1133" w:val="left" w:leader="none"/>
        </w:tabs>
        <w:spacing w:line="240" w:lineRule="auto" w:before="0" w:after="0"/>
        <w:ind w:left="1132" w:right="0" w:hanging="273"/>
        <w:jc w:val="left"/>
        <w:rPr>
          <w:rFonts w:ascii="Times New Roman" w:hAnsi="Times New Roman" w:cs="Times New Roman" w:eastAsia="Times New Roman" w:hint="default"/>
          <w:sz w:val="24"/>
          <w:szCs w:val="24"/>
        </w:rPr>
      </w:pPr>
      <w:r>
        <w:rPr>
          <w:rFonts w:ascii="Times New Roman"/>
          <w:sz w:val="24"/>
        </w:rPr>
        <w:t>luogo e data di</w:t>
      </w:r>
      <w:r>
        <w:rPr>
          <w:rFonts w:ascii="Times New Roman"/>
          <w:spacing w:val="-6"/>
          <w:sz w:val="24"/>
        </w:rPr>
        <w:t> </w:t>
      </w:r>
      <w:r>
        <w:rPr>
          <w:rFonts w:ascii="Times New Roman"/>
          <w:sz w:val="24"/>
        </w:rPr>
        <w:t>nascita;</w:t>
      </w:r>
    </w:p>
    <w:p>
      <w:pPr>
        <w:pStyle w:val="ListParagraph"/>
        <w:numPr>
          <w:ilvl w:val="1"/>
          <w:numId w:val="4"/>
        </w:numPr>
        <w:tabs>
          <w:tab w:pos="1105" w:val="left" w:leader="none"/>
        </w:tabs>
        <w:spacing w:line="240" w:lineRule="auto" w:before="0" w:after="0"/>
        <w:ind w:left="1104" w:right="0" w:hanging="245"/>
        <w:jc w:val="left"/>
        <w:rPr>
          <w:rFonts w:ascii="Times New Roman" w:hAnsi="Times New Roman" w:cs="Times New Roman" w:eastAsia="Times New Roman" w:hint="default"/>
          <w:sz w:val="24"/>
          <w:szCs w:val="24"/>
        </w:rPr>
      </w:pPr>
      <w:r>
        <w:rPr>
          <w:rFonts w:ascii="Times New Roman"/>
          <w:sz w:val="24"/>
        </w:rPr>
        <w:t>la propria</w:t>
      </w:r>
      <w:r>
        <w:rPr>
          <w:rFonts w:ascii="Times New Roman"/>
          <w:spacing w:val="-4"/>
          <w:sz w:val="24"/>
        </w:rPr>
        <w:t> </w:t>
      </w:r>
      <w:r>
        <w:rPr>
          <w:rFonts w:ascii="Times New Roman"/>
          <w:sz w:val="24"/>
        </w:rPr>
        <w:t>cittadinanza;</w:t>
      </w:r>
    </w:p>
    <w:p>
      <w:pPr>
        <w:pStyle w:val="ListParagraph"/>
        <w:numPr>
          <w:ilvl w:val="1"/>
          <w:numId w:val="4"/>
        </w:numPr>
        <w:tabs>
          <w:tab w:pos="1261" w:val="left" w:leader="none"/>
        </w:tabs>
        <w:spacing w:line="240" w:lineRule="auto" w:before="0" w:after="0"/>
        <w:ind w:left="112" w:right="105" w:firstLine="74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residenza ed esatto indirizzo al quale si richiede che venga trasmessa ogni comunicazione, corredato dal recapito telefonico, dall’indirizzo e-mail e dall’indicazione del codice di avviamento postale, con l’impegno di dare tempestiva notizia di ogni variazione</w:t>
      </w:r>
      <w:r>
        <w:rPr>
          <w:rFonts w:ascii="Times New Roman" w:hAnsi="Times New Roman" w:cs="Times New Roman" w:eastAsia="Times New Roman" w:hint="default"/>
          <w:spacing w:val="-25"/>
          <w:sz w:val="24"/>
          <w:szCs w:val="24"/>
        </w:rPr>
        <w:t> </w:t>
      </w:r>
      <w:r>
        <w:rPr>
          <w:rFonts w:ascii="Times New Roman" w:hAnsi="Times New Roman" w:cs="Times New Roman" w:eastAsia="Times New Roman" w:hint="default"/>
          <w:sz w:val="24"/>
          <w:szCs w:val="24"/>
        </w:rPr>
        <w:t>intervenuta;</w:t>
      </w:r>
    </w:p>
    <w:p>
      <w:pPr>
        <w:pStyle w:val="ListParagraph"/>
        <w:numPr>
          <w:ilvl w:val="1"/>
          <w:numId w:val="4"/>
        </w:numPr>
        <w:tabs>
          <w:tab w:pos="1138" w:val="left" w:leader="none"/>
        </w:tabs>
        <w:spacing w:line="240" w:lineRule="auto" w:before="0" w:after="0"/>
        <w:ind w:left="112" w:right="106" w:firstLine="747"/>
        <w:jc w:val="both"/>
        <w:rPr>
          <w:rFonts w:ascii="Times New Roman" w:hAnsi="Times New Roman" w:cs="Times New Roman" w:eastAsia="Times New Roman" w:hint="default"/>
          <w:sz w:val="24"/>
          <w:szCs w:val="24"/>
        </w:rPr>
      </w:pPr>
      <w:r>
        <w:rPr>
          <w:rFonts w:ascii="Times New Roman"/>
          <w:sz w:val="24"/>
        </w:rPr>
        <w:t>il comune nelle cui liste elettorali risulta iscritto o i motivi della mancata iscrizione o della cancellazione dalle medesime (la dichiarazione va resa solo dai candidati</w:t>
      </w:r>
      <w:r>
        <w:rPr>
          <w:rFonts w:ascii="Times New Roman"/>
          <w:spacing w:val="-22"/>
          <w:sz w:val="24"/>
        </w:rPr>
        <w:t> </w:t>
      </w:r>
      <w:r>
        <w:rPr>
          <w:rFonts w:ascii="Times New Roman"/>
          <w:sz w:val="24"/>
        </w:rPr>
        <w:t>italiani);</w:t>
      </w:r>
    </w:p>
    <w:p>
      <w:pPr>
        <w:pStyle w:val="ListParagraph"/>
        <w:numPr>
          <w:ilvl w:val="1"/>
          <w:numId w:val="4"/>
        </w:numPr>
        <w:tabs>
          <w:tab w:pos="1081" w:val="left" w:leader="none"/>
        </w:tabs>
        <w:spacing w:line="240" w:lineRule="auto" w:before="0" w:after="0"/>
        <w:ind w:left="1080" w:right="0" w:hanging="221"/>
        <w:jc w:val="left"/>
        <w:rPr>
          <w:rFonts w:ascii="Times New Roman" w:hAnsi="Times New Roman" w:cs="Times New Roman" w:eastAsia="Times New Roman" w:hint="default"/>
          <w:sz w:val="24"/>
          <w:szCs w:val="24"/>
        </w:rPr>
      </w:pPr>
      <w:r>
        <w:rPr>
          <w:rFonts w:ascii="Times New Roman"/>
          <w:sz w:val="24"/>
        </w:rPr>
        <w:t>di godere dei diritti civili e</w:t>
      </w:r>
      <w:r>
        <w:rPr>
          <w:rFonts w:ascii="Times New Roman"/>
          <w:spacing w:val="-10"/>
          <w:sz w:val="24"/>
        </w:rPr>
        <w:t> </w:t>
      </w:r>
      <w:r>
        <w:rPr>
          <w:rFonts w:ascii="Times New Roman"/>
          <w:sz w:val="24"/>
        </w:rPr>
        <w:t>politici;</w:t>
      </w:r>
    </w:p>
    <w:p>
      <w:pPr>
        <w:pStyle w:val="ListParagraph"/>
        <w:numPr>
          <w:ilvl w:val="1"/>
          <w:numId w:val="4"/>
        </w:numPr>
        <w:tabs>
          <w:tab w:pos="1172" w:val="left" w:leader="none"/>
        </w:tabs>
        <w:spacing w:line="240" w:lineRule="auto" w:before="0" w:after="0"/>
        <w:ind w:left="112" w:right="105" w:firstLine="74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di non aver riportato condanne penali ovvero le eventuali condanne penali riportate (anche se siano stati concessi amnistia, indulto, condono, perdono giudiziale ovvero applicazione della pena su richiesta delle parti ex art. 444 c.p.p.) e/o gli eventuali procedimenti penali pendenti a proprio carico in Italia o</w:t>
      </w:r>
      <w:r>
        <w:rPr>
          <w:rFonts w:ascii="Times New Roman" w:hAnsi="Times New Roman" w:cs="Times New Roman" w:eastAsia="Times New Roman" w:hint="default"/>
          <w:spacing w:val="-13"/>
          <w:sz w:val="24"/>
          <w:szCs w:val="24"/>
        </w:rPr>
        <w:t> </w:t>
      </w:r>
      <w:r>
        <w:rPr>
          <w:rFonts w:ascii="Times New Roman" w:hAnsi="Times New Roman" w:cs="Times New Roman" w:eastAsia="Times New Roman" w:hint="default"/>
          <w:sz w:val="24"/>
          <w:szCs w:val="24"/>
        </w:rPr>
        <w:t>all’estero;</w:t>
      </w:r>
    </w:p>
    <w:p>
      <w:pPr>
        <w:pStyle w:val="ListParagraph"/>
        <w:numPr>
          <w:ilvl w:val="1"/>
          <w:numId w:val="4"/>
        </w:numPr>
        <w:tabs>
          <w:tab w:pos="1157" w:val="left" w:leader="none"/>
        </w:tabs>
        <w:spacing w:line="240" w:lineRule="auto" w:before="0" w:after="0"/>
        <w:ind w:left="112" w:right="109" w:firstLine="74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il possesso del titolo di studio di cui all’art. 2, comma 1, lettera </w:t>
      </w:r>
      <w:r>
        <w:rPr>
          <w:rFonts w:ascii="Times New Roman" w:hAnsi="Times New Roman" w:cs="Times New Roman" w:eastAsia="Times New Roman" w:hint="default"/>
          <w:i/>
          <w:sz w:val="24"/>
          <w:szCs w:val="24"/>
        </w:rPr>
        <w:t>a)</w:t>
      </w:r>
      <w:r>
        <w:rPr>
          <w:rFonts w:ascii="Times New Roman" w:hAnsi="Times New Roman" w:cs="Times New Roman" w:eastAsia="Times New Roman" w:hint="default"/>
          <w:sz w:val="24"/>
          <w:szCs w:val="24"/>
        </w:rPr>
        <w:t>, del presente bando con l’indicazione della data di conseguimento e dell’istituzione che lo ha</w:t>
      </w:r>
      <w:r>
        <w:rPr>
          <w:rFonts w:ascii="Times New Roman" w:hAnsi="Times New Roman" w:cs="Times New Roman" w:eastAsia="Times New Roman" w:hint="default"/>
          <w:spacing w:val="-21"/>
          <w:sz w:val="24"/>
          <w:szCs w:val="24"/>
        </w:rPr>
        <w:t> </w:t>
      </w:r>
      <w:r>
        <w:rPr>
          <w:rFonts w:ascii="Times New Roman" w:hAnsi="Times New Roman" w:cs="Times New Roman" w:eastAsia="Times New Roman" w:hint="default"/>
          <w:sz w:val="24"/>
          <w:szCs w:val="24"/>
        </w:rPr>
        <w:t>rilasciato;</w:t>
      </w:r>
    </w:p>
    <w:p>
      <w:pPr>
        <w:pStyle w:val="ListParagraph"/>
        <w:numPr>
          <w:ilvl w:val="1"/>
          <w:numId w:val="4"/>
        </w:numPr>
        <w:tabs>
          <w:tab w:pos="1066" w:val="left" w:leader="none"/>
        </w:tabs>
        <w:spacing w:line="240" w:lineRule="auto" w:before="0" w:after="0"/>
        <w:ind w:left="112" w:right="106" w:firstLine="74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il possesso del titolo di studio di cui all’art. 2, comma 1, lettera b</w:t>
      </w:r>
      <w:r>
        <w:rPr>
          <w:rFonts w:ascii="Times New Roman" w:hAnsi="Times New Roman" w:cs="Times New Roman" w:eastAsia="Times New Roman" w:hint="default"/>
          <w:i/>
          <w:sz w:val="24"/>
          <w:szCs w:val="24"/>
        </w:rPr>
        <w:t>)</w:t>
      </w:r>
      <w:r>
        <w:rPr>
          <w:rFonts w:ascii="Times New Roman" w:hAnsi="Times New Roman" w:cs="Times New Roman" w:eastAsia="Times New Roman" w:hint="default"/>
          <w:sz w:val="24"/>
          <w:szCs w:val="24"/>
        </w:rPr>
        <w:t>, del presente bando con l’indicazione della data di conseguimento e dell’istituzione che lo ha rilasciato, ovvero lo svolgimento di attività di ricerca di cui all’art. 2, comma 1, lettera b), del presente bando di selezione con l’indicazione dei periodi di svolgimento e delle Istituzioni presso la quale è stata svolta;</w:t>
      </w:r>
    </w:p>
    <w:p>
      <w:pPr>
        <w:pStyle w:val="ListParagraph"/>
        <w:numPr>
          <w:ilvl w:val="1"/>
          <w:numId w:val="4"/>
        </w:numPr>
        <w:tabs>
          <w:tab w:pos="1095" w:val="left" w:leader="none"/>
        </w:tabs>
        <w:spacing w:line="240" w:lineRule="auto" w:before="0" w:after="0"/>
        <w:ind w:left="112" w:right="106" w:firstLine="74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il possesso dell’esperienza professionale di cui all’art. 2 comma 1 lettera c) del presente bando, allegando la dichiarazione sostitutiva di atto di notorietà ai sensi dell’art. 47 del DPR n. 445/2000  attestante il possesso di detto requisito (Allegato</w:t>
      </w:r>
      <w:r>
        <w:rPr>
          <w:rFonts w:ascii="Times New Roman" w:hAnsi="Times New Roman" w:cs="Times New Roman" w:eastAsia="Times New Roman" w:hint="default"/>
          <w:spacing w:val="-16"/>
          <w:sz w:val="24"/>
          <w:szCs w:val="24"/>
        </w:rPr>
        <w:t> </w:t>
      </w:r>
      <w:r>
        <w:rPr>
          <w:rFonts w:ascii="Times New Roman" w:hAnsi="Times New Roman" w:cs="Times New Roman" w:eastAsia="Times New Roman" w:hint="default"/>
          <w:sz w:val="24"/>
          <w:szCs w:val="24"/>
        </w:rPr>
        <w:t>2);</w:t>
      </w:r>
    </w:p>
    <w:p>
      <w:pPr>
        <w:pStyle w:val="ListParagraph"/>
        <w:numPr>
          <w:ilvl w:val="1"/>
          <w:numId w:val="4"/>
        </w:numPr>
        <w:tabs>
          <w:tab w:pos="1138" w:val="left" w:leader="none"/>
        </w:tabs>
        <w:spacing w:line="240" w:lineRule="auto" w:before="0" w:after="0"/>
        <w:ind w:left="112" w:right="108" w:firstLine="687"/>
        <w:jc w:val="both"/>
        <w:rPr>
          <w:rFonts w:ascii="Times New Roman" w:hAnsi="Times New Roman" w:cs="Times New Roman" w:eastAsia="Times New Roman" w:hint="default"/>
          <w:sz w:val="24"/>
          <w:szCs w:val="24"/>
        </w:rPr>
      </w:pPr>
      <w:r>
        <w:rPr>
          <w:rFonts w:ascii="Times New Roman"/>
          <w:sz w:val="24"/>
        </w:rPr>
        <w:t>la posizione nei riguardi degli obblighi militari (solo per i cittadini soggetti a tale obbligo);</w:t>
      </w:r>
    </w:p>
    <w:p>
      <w:pPr>
        <w:pStyle w:val="ListParagraph"/>
        <w:numPr>
          <w:ilvl w:val="1"/>
          <w:numId w:val="4"/>
        </w:numPr>
        <w:tabs>
          <w:tab w:pos="1071" w:val="left" w:leader="none"/>
        </w:tabs>
        <w:spacing w:line="240" w:lineRule="auto" w:before="0" w:after="0"/>
        <w:ind w:left="112" w:right="109" w:firstLine="747"/>
        <w:jc w:val="both"/>
        <w:rPr>
          <w:rFonts w:ascii="Times New Roman" w:hAnsi="Times New Roman" w:cs="Times New Roman" w:eastAsia="Times New Roman" w:hint="default"/>
          <w:sz w:val="24"/>
          <w:szCs w:val="24"/>
        </w:rPr>
      </w:pPr>
      <w:r>
        <w:rPr>
          <w:rFonts w:ascii="Times New Roman"/>
          <w:sz w:val="24"/>
        </w:rPr>
        <w:t>i servizi prestati presso pubbliche amministrazioni e le cause di risoluzione dei precedenti rapporti di impiego. Tale dichiarazione va resa anche se</w:t>
      </w:r>
      <w:r>
        <w:rPr>
          <w:rFonts w:ascii="Times New Roman"/>
          <w:spacing w:val="-17"/>
          <w:sz w:val="24"/>
        </w:rPr>
        <w:t> </w:t>
      </w:r>
      <w:r>
        <w:rPr>
          <w:rFonts w:ascii="Times New Roman"/>
          <w:sz w:val="24"/>
        </w:rPr>
        <w:t>negativa;</w:t>
      </w:r>
    </w:p>
    <w:p>
      <w:pPr>
        <w:spacing w:after="0" w:line="240" w:lineRule="auto"/>
        <w:jc w:val="both"/>
        <w:rPr>
          <w:rFonts w:ascii="Times New Roman" w:hAnsi="Times New Roman" w:cs="Times New Roman" w:eastAsia="Times New Roman" w:hint="default"/>
          <w:sz w:val="24"/>
          <w:szCs w:val="24"/>
        </w:rPr>
        <w:sectPr>
          <w:pgSz w:w="11900" w:h="16840"/>
          <w:pgMar w:header="0" w:footer="1693" w:top="1240" w:bottom="1880" w:left="1020" w:right="1020"/>
        </w:sectPr>
      </w:pPr>
    </w:p>
    <w:p>
      <w:pPr>
        <w:pStyle w:val="ListParagraph"/>
        <w:numPr>
          <w:ilvl w:val="1"/>
          <w:numId w:val="4"/>
        </w:numPr>
        <w:tabs>
          <w:tab w:pos="1265" w:val="left" w:leader="none"/>
        </w:tabs>
        <w:spacing w:line="240" w:lineRule="auto" w:before="55" w:after="0"/>
        <w:ind w:left="112" w:right="104" w:firstLine="68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di non essere stato destituito o dispensato dall’impiego presso una pubblica amministrazione per persistente, insufficiente rendimento, ovvero di non essere stato dichiarato decaduto da un impiego statale per aver conseguito l’impiego mediante produzione di documenti falsi o viziati da invalidità insanabile, ai sensi dell’art. 127, primo comma, lettera </w:t>
      </w:r>
      <w:r>
        <w:rPr>
          <w:rFonts w:ascii="Times New Roman" w:hAnsi="Times New Roman" w:cs="Times New Roman" w:eastAsia="Times New Roman" w:hint="default"/>
          <w:i/>
          <w:sz w:val="24"/>
          <w:szCs w:val="24"/>
        </w:rPr>
        <w:t>d)</w:t>
      </w:r>
      <w:r>
        <w:rPr>
          <w:rFonts w:ascii="Times New Roman" w:hAnsi="Times New Roman" w:cs="Times New Roman" w:eastAsia="Times New Roman" w:hint="default"/>
          <w:sz w:val="24"/>
          <w:szCs w:val="24"/>
        </w:rPr>
        <w:t>, del Testo Unico delle disposizioni concernenti lo Statuto degli impiegati civili dello Stato, approvato con Decreto del Presidente della Repubblica 10 gennaio 1957, n. 3, ovvero di non essere stato licenziato in applicazione delle normative sanzionatorie di cui ai relativi Contratti Collettivi Nazionali di Lavoro e di non essere stato interdetto dai pubblici uffici in base a sentenza passata in giudicato (la dichiarazione va resa anche in assenza di rapporti di pubblico</w:t>
      </w:r>
      <w:r>
        <w:rPr>
          <w:rFonts w:ascii="Times New Roman" w:hAnsi="Times New Roman" w:cs="Times New Roman" w:eastAsia="Times New Roman" w:hint="default"/>
          <w:spacing w:val="-17"/>
          <w:sz w:val="24"/>
          <w:szCs w:val="24"/>
        </w:rPr>
        <w:t> </w:t>
      </w:r>
      <w:r>
        <w:rPr>
          <w:rFonts w:ascii="Times New Roman" w:hAnsi="Times New Roman" w:cs="Times New Roman" w:eastAsia="Times New Roman" w:hint="default"/>
          <w:sz w:val="24"/>
          <w:szCs w:val="24"/>
        </w:rPr>
        <w:t>impiego);</w:t>
      </w:r>
    </w:p>
    <w:p>
      <w:pPr>
        <w:pStyle w:val="ListParagraph"/>
        <w:numPr>
          <w:ilvl w:val="1"/>
          <w:numId w:val="4"/>
        </w:numPr>
        <w:tabs>
          <w:tab w:pos="1133" w:val="left" w:leader="none"/>
        </w:tabs>
        <w:spacing w:line="240" w:lineRule="auto" w:before="0" w:after="0"/>
        <w:ind w:left="1132" w:right="0" w:hanging="273"/>
        <w:jc w:val="left"/>
        <w:rPr>
          <w:rFonts w:ascii="Times New Roman" w:hAnsi="Times New Roman" w:cs="Times New Roman" w:eastAsia="Times New Roman" w:hint="default"/>
          <w:sz w:val="24"/>
          <w:szCs w:val="24"/>
        </w:rPr>
      </w:pPr>
      <w:r>
        <w:rPr>
          <w:rFonts w:ascii="Times New Roman"/>
          <w:sz w:val="24"/>
        </w:rPr>
        <w:t>di avere una buona conoscenza della lingua inglese parlata e</w:t>
      </w:r>
      <w:r>
        <w:rPr>
          <w:rFonts w:ascii="Times New Roman"/>
          <w:spacing w:val="-17"/>
          <w:sz w:val="24"/>
        </w:rPr>
        <w:t> </w:t>
      </w:r>
      <w:r>
        <w:rPr>
          <w:rFonts w:ascii="Times New Roman"/>
          <w:sz w:val="24"/>
        </w:rPr>
        <w:t>scritta;</w:t>
      </w:r>
    </w:p>
    <w:p>
      <w:pPr>
        <w:pStyle w:val="ListParagraph"/>
        <w:numPr>
          <w:ilvl w:val="1"/>
          <w:numId w:val="4"/>
        </w:numPr>
        <w:tabs>
          <w:tab w:pos="1124" w:val="left" w:leader="none"/>
        </w:tabs>
        <w:spacing w:line="240" w:lineRule="auto" w:before="0" w:after="0"/>
        <w:ind w:left="112" w:right="109" w:firstLine="74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di possedere l’idoneità fisica al servizio continuativo e incondizionato nell’impiego per il quale si</w:t>
      </w:r>
      <w:r>
        <w:rPr>
          <w:rFonts w:ascii="Times New Roman" w:hAnsi="Times New Roman" w:cs="Times New Roman" w:eastAsia="Times New Roman" w:hint="default"/>
          <w:spacing w:val="-6"/>
          <w:sz w:val="24"/>
          <w:szCs w:val="24"/>
        </w:rPr>
        <w:t> </w:t>
      </w:r>
      <w:r>
        <w:rPr>
          <w:rFonts w:ascii="Times New Roman" w:hAnsi="Times New Roman" w:cs="Times New Roman" w:eastAsia="Times New Roman" w:hint="default"/>
          <w:sz w:val="24"/>
          <w:szCs w:val="24"/>
        </w:rPr>
        <w:t>ricorre;</w:t>
      </w:r>
    </w:p>
    <w:p>
      <w:pPr>
        <w:pStyle w:val="ListParagraph"/>
        <w:numPr>
          <w:ilvl w:val="1"/>
          <w:numId w:val="4"/>
        </w:numPr>
        <w:tabs>
          <w:tab w:pos="1205" w:val="left" w:leader="none"/>
        </w:tabs>
        <w:spacing w:line="240" w:lineRule="auto" w:before="0" w:after="0"/>
        <w:ind w:left="112" w:right="104" w:firstLine="807"/>
        <w:jc w:val="both"/>
        <w:rPr>
          <w:rFonts w:ascii="Times New Roman" w:hAnsi="Times New Roman" w:cs="Times New Roman" w:eastAsia="Times New Roman" w:hint="default"/>
          <w:sz w:val="24"/>
          <w:szCs w:val="24"/>
        </w:rPr>
      </w:pPr>
      <w:r>
        <w:rPr>
          <w:rFonts w:ascii="Times New Roman" w:hAnsi="Times New Roman"/>
          <w:sz w:val="24"/>
        </w:rPr>
        <w:t>il possesso di eventuali titoli di riserva e/o preferenza a parità di merito. I suddetti titoli devono essere posseduti alla data di scadenza del termine stabilito per la presentazione delle domande di partecipazione alla selezione. I titoli non espressamente dichiarati nella domanda di partecipazione alla selezione non saranno presi in considerazione in sede di formazione della graduatoria;</w:t>
      </w:r>
    </w:p>
    <w:p>
      <w:pPr>
        <w:pStyle w:val="ListParagraph"/>
        <w:numPr>
          <w:ilvl w:val="1"/>
          <w:numId w:val="4"/>
        </w:numPr>
        <w:tabs>
          <w:tab w:pos="1201" w:val="left" w:leader="none"/>
        </w:tabs>
        <w:spacing w:line="240" w:lineRule="auto" w:before="0" w:after="0"/>
        <w:ind w:left="112" w:right="105" w:firstLine="807"/>
        <w:jc w:val="both"/>
        <w:rPr>
          <w:rFonts w:ascii="Times New Roman" w:hAnsi="Times New Roman" w:cs="Times New Roman" w:eastAsia="Times New Roman" w:hint="default"/>
          <w:sz w:val="24"/>
          <w:szCs w:val="24"/>
        </w:rPr>
      </w:pPr>
      <w:r>
        <w:rPr>
          <w:rFonts w:ascii="Times New Roman" w:hAnsi="Times New Roman"/>
          <w:sz w:val="24"/>
        </w:rPr>
        <w:t>I candidati non italiani dovranno, altresì, dichiarare nella domanda di partecipazione alla selezione:</w:t>
      </w:r>
    </w:p>
    <w:p>
      <w:pPr>
        <w:pStyle w:val="ListParagraph"/>
        <w:numPr>
          <w:ilvl w:val="2"/>
          <w:numId w:val="4"/>
        </w:numPr>
        <w:tabs>
          <w:tab w:pos="1419" w:val="left" w:leader="none"/>
        </w:tabs>
        <w:spacing w:line="240" w:lineRule="auto" w:before="0" w:after="0"/>
        <w:ind w:left="1418" w:right="0" w:hanging="259"/>
        <w:jc w:val="left"/>
        <w:rPr>
          <w:rFonts w:ascii="Times New Roman" w:hAnsi="Times New Roman" w:cs="Times New Roman" w:eastAsia="Times New Roman" w:hint="default"/>
          <w:sz w:val="24"/>
          <w:szCs w:val="24"/>
        </w:rPr>
      </w:pPr>
      <w:r>
        <w:rPr>
          <w:rFonts w:ascii="Times New Roman"/>
          <w:sz w:val="24"/>
        </w:rPr>
        <w:t>di godere dei diritti politici nello Stato di appartenenza o di</w:t>
      </w:r>
      <w:r>
        <w:rPr>
          <w:rFonts w:ascii="Times New Roman"/>
          <w:spacing w:val="-18"/>
          <w:sz w:val="24"/>
        </w:rPr>
        <w:t> </w:t>
      </w:r>
      <w:r>
        <w:rPr>
          <w:rFonts w:ascii="Times New Roman"/>
          <w:sz w:val="24"/>
        </w:rPr>
        <w:t>provenienza;</w:t>
      </w:r>
    </w:p>
    <w:p>
      <w:pPr>
        <w:pStyle w:val="ListParagraph"/>
        <w:numPr>
          <w:ilvl w:val="2"/>
          <w:numId w:val="4"/>
        </w:numPr>
        <w:tabs>
          <w:tab w:pos="1419" w:val="left" w:leader="none"/>
        </w:tabs>
        <w:spacing w:line="240" w:lineRule="auto" w:before="0" w:after="0"/>
        <w:ind w:left="1418" w:right="0" w:hanging="259"/>
        <w:jc w:val="left"/>
        <w:rPr>
          <w:rFonts w:ascii="Times New Roman" w:hAnsi="Times New Roman" w:cs="Times New Roman" w:eastAsia="Times New Roman" w:hint="default"/>
          <w:sz w:val="24"/>
          <w:szCs w:val="24"/>
        </w:rPr>
      </w:pPr>
      <w:r>
        <w:rPr>
          <w:rFonts w:ascii="Times New Roman"/>
          <w:sz w:val="24"/>
        </w:rPr>
        <w:t>di avere adeguata conoscenza della lingua</w:t>
      </w:r>
      <w:r>
        <w:rPr>
          <w:rFonts w:ascii="Times New Roman"/>
          <w:spacing w:val="-13"/>
          <w:sz w:val="24"/>
        </w:rPr>
        <w:t> </w:t>
      </w:r>
      <w:r>
        <w:rPr>
          <w:rFonts w:ascii="Times New Roman"/>
          <w:sz w:val="24"/>
        </w:rPr>
        <w:t>italiana.</w:t>
      </w:r>
    </w:p>
    <w:p>
      <w:pPr>
        <w:pStyle w:val="ListParagraph"/>
        <w:numPr>
          <w:ilvl w:val="0"/>
          <w:numId w:val="4"/>
        </w:numPr>
        <w:tabs>
          <w:tab w:pos="939" w:val="left" w:leader="none"/>
        </w:tabs>
        <w:spacing w:line="240" w:lineRule="auto" w:before="0" w:after="0"/>
        <w:ind w:left="112" w:right="104"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I candidati dovranno compilare il modello di domanda di cui all’Allegato 1 in tutte le sue parti. </w:t>
      </w:r>
      <w:r>
        <w:rPr>
          <w:rFonts w:ascii="Times New Roman" w:hAnsi="Times New Roman" w:cs="Times New Roman" w:eastAsia="Times New Roman" w:hint="default"/>
          <w:spacing w:val="-3"/>
          <w:sz w:val="24"/>
          <w:szCs w:val="24"/>
        </w:rPr>
        <w:t>In </w:t>
      </w:r>
      <w:r>
        <w:rPr>
          <w:rFonts w:ascii="Times New Roman" w:hAnsi="Times New Roman" w:cs="Times New Roman" w:eastAsia="Times New Roman" w:hint="default"/>
          <w:sz w:val="24"/>
          <w:szCs w:val="24"/>
        </w:rPr>
        <w:t>particolare, la mancata dichiarazione anche di uno soltanto dei requisiti di ammissione, di </w:t>
      </w:r>
      <w:r>
        <w:rPr>
          <w:rFonts w:ascii="Times New Roman" w:hAnsi="Times New Roman" w:cs="Times New Roman" w:eastAsia="Times New Roman" w:hint="default"/>
          <w:sz w:val="24"/>
          <w:szCs w:val="24"/>
        </w:rPr>
        <w:t>cui all’art. 2 del bando, comporterà l’esclusione dalla selezione. </w:t>
      </w:r>
      <w:r>
        <w:rPr>
          <w:rFonts w:ascii="Times New Roman" w:hAnsi="Times New Roman" w:cs="Times New Roman" w:eastAsia="Times New Roman" w:hint="default"/>
          <w:spacing w:val="-3"/>
          <w:sz w:val="24"/>
          <w:szCs w:val="24"/>
        </w:rPr>
        <w:t>La </w:t>
      </w:r>
      <w:r>
        <w:rPr>
          <w:rFonts w:ascii="Times New Roman" w:hAnsi="Times New Roman" w:cs="Times New Roman" w:eastAsia="Times New Roman" w:hint="default"/>
          <w:sz w:val="24"/>
          <w:szCs w:val="24"/>
        </w:rPr>
        <w:t>domanda di partecipazione alla </w:t>
      </w:r>
      <w:r>
        <w:rPr>
          <w:rFonts w:ascii="Times New Roman" w:hAnsi="Times New Roman" w:cs="Times New Roman" w:eastAsia="Times New Roman" w:hint="default"/>
          <w:sz w:val="24"/>
          <w:szCs w:val="24"/>
        </w:rPr>
        <w:t>selezione deve essere sottoscritta con la firma autografa del candidato se questa è trasmessa per Racc. A/R o presentata a mano, mentre se la domanda è trasmessa via PEC, questa deve essere firmata con firma digitale; i candidati la cui domanda di partecipazione alla selezione risulti priva delle previste sottoscrizioni sono esclusi dalla procedura concorsuale. Costituirà, inoltre, causa di esclusione dalla selezione l’inoltro della suddetta domanda dopo il prescritto termine di trenta giorni di cui al precedente comma</w:t>
      </w:r>
      <w:r>
        <w:rPr>
          <w:rFonts w:ascii="Times New Roman" w:hAnsi="Times New Roman" w:cs="Times New Roman" w:eastAsia="Times New Roman" w:hint="default"/>
          <w:spacing w:val="-7"/>
          <w:sz w:val="24"/>
          <w:szCs w:val="24"/>
        </w:rPr>
        <w:t> </w:t>
      </w:r>
      <w:r>
        <w:rPr>
          <w:rFonts w:ascii="Times New Roman" w:hAnsi="Times New Roman" w:cs="Times New Roman" w:eastAsia="Times New Roman" w:hint="default"/>
          <w:sz w:val="24"/>
          <w:szCs w:val="24"/>
        </w:rPr>
        <w:t>1.</w:t>
      </w:r>
    </w:p>
    <w:p>
      <w:pPr>
        <w:pStyle w:val="ListParagraph"/>
        <w:numPr>
          <w:ilvl w:val="0"/>
          <w:numId w:val="4"/>
        </w:numPr>
        <w:tabs>
          <w:tab w:pos="922" w:val="left" w:leader="none"/>
        </w:tabs>
        <w:spacing w:line="240" w:lineRule="auto" w:before="0" w:after="0"/>
        <w:ind w:left="921" w:right="0" w:hanging="242"/>
        <w:jc w:val="left"/>
        <w:rPr>
          <w:rFonts w:ascii="Times New Roman" w:hAnsi="Times New Roman" w:cs="Times New Roman" w:eastAsia="Times New Roman" w:hint="default"/>
          <w:sz w:val="24"/>
          <w:szCs w:val="24"/>
        </w:rPr>
      </w:pPr>
      <w:r>
        <w:rPr>
          <w:rFonts w:ascii="Times New Roman"/>
          <w:spacing w:val="-3"/>
          <w:sz w:val="24"/>
        </w:rPr>
        <w:t>La </w:t>
      </w:r>
      <w:r>
        <w:rPr>
          <w:rFonts w:ascii="Times New Roman"/>
          <w:sz w:val="24"/>
        </w:rPr>
        <w:t>domanda di ammissione alla selezione deve essere corredata</w:t>
      </w:r>
      <w:r>
        <w:rPr>
          <w:rFonts w:ascii="Times New Roman"/>
          <w:spacing w:val="-8"/>
          <w:sz w:val="24"/>
        </w:rPr>
        <w:t> </w:t>
      </w:r>
      <w:r>
        <w:rPr>
          <w:rFonts w:ascii="Times New Roman"/>
          <w:sz w:val="24"/>
        </w:rPr>
        <w:t>da:</w:t>
      </w:r>
    </w:p>
    <w:p>
      <w:pPr>
        <w:pStyle w:val="ListParagraph"/>
        <w:numPr>
          <w:ilvl w:val="0"/>
          <w:numId w:val="5"/>
        </w:numPr>
        <w:tabs>
          <w:tab w:pos="1277" w:val="left" w:leader="none"/>
        </w:tabs>
        <w:spacing w:line="240" w:lineRule="auto" w:before="0" w:after="0"/>
        <w:ind w:left="112" w:right="107" w:firstLine="807"/>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Un Curriculum Vitae et Studiorum, sottoscritto dal candidato. Ai sensi dell’art. 46 del DPR  445 del 28 dicembre 2000 e s.m.i., le dichiarazioni rese e sottoscritte nel Curriculum</w:t>
      </w:r>
      <w:r>
        <w:rPr>
          <w:rFonts w:ascii="Times New Roman" w:hAnsi="Times New Roman" w:cs="Times New Roman" w:eastAsia="Times New Roman" w:hint="default"/>
          <w:spacing w:val="-23"/>
          <w:sz w:val="24"/>
          <w:szCs w:val="24"/>
        </w:rPr>
        <w:t> </w:t>
      </w:r>
      <w:r>
        <w:rPr>
          <w:rFonts w:ascii="Times New Roman" w:hAnsi="Times New Roman" w:cs="Times New Roman" w:eastAsia="Times New Roman" w:hint="default"/>
          <w:sz w:val="24"/>
          <w:szCs w:val="24"/>
        </w:rPr>
        <w:t>Vitae</w:t>
      </w:r>
    </w:p>
    <w:p>
      <w:pPr>
        <w:pStyle w:val="BodyText"/>
        <w:spacing w:line="240" w:lineRule="auto"/>
        <w:ind w:right="99" w:firstLine="0"/>
        <w:jc w:val="left"/>
      </w:pPr>
      <w:r>
        <w:rPr/>
        <w:t>et Studiorum hanno valore di</w:t>
      </w:r>
      <w:r>
        <w:rPr>
          <w:spacing w:val="-11"/>
        </w:rPr>
        <w:t> </w:t>
      </w:r>
      <w:r>
        <w:rPr/>
        <w:t>certificazione;</w:t>
      </w:r>
    </w:p>
    <w:p>
      <w:pPr>
        <w:pStyle w:val="ListParagraph"/>
        <w:numPr>
          <w:ilvl w:val="0"/>
          <w:numId w:val="5"/>
        </w:numPr>
        <w:tabs>
          <w:tab w:pos="1275" w:val="left" w:leader="none"/>
        </w:tabs>
        <w:spacing w:line="240" w:lineRule="auto" w:before="0" w:after="0"/>
        <w:ind w:left="112" w:right="104" w:firstLine="80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Dichiarazione sostitutiva di atto di notorietà, secondo lo schema di cui all’Allegato 2, ai sensi dell’art. 47 del DPR n. 445/2000 relativa al possesso del requisito di cui all’art. 2 comma 1, lettera</w:t>
      </w:r>
      <w:r>
        <w:rPr>
          <w:rFonts w:ascii="Times New Roman" w:hAnsi="Times New Roman" w:cs="Times New Roman" w:eastAsia="Times New Roman" w:hint="default"/>
          <w:spacing w:val="-5"/>
          <w:sz w:val="24"/>
          <w:szCs w:val="24"/>
        </w:rPr>
        <w:t> </w:t>
      </w:r>
      <w:r>
        <w:rPr>
          <w:rFonts w:ascii="Times New Roman" w:hAnsi="Times New Roman" w:cs="Times New Roman" w:eastAsia="Times New Roman" w:hint="default"/>
          <w:sz w:val="24"/>
          <w:szCs w:val="24"/>
        </w:rPr>
        <w:t>c);</w:t>
      </w:r>
    </w:p>
    <w:p>
      <w:pPr>
        <w:pStyle w:val="ListParagraph"/>
        <w:numPr>
          <w:ilvl w:val="0"/>
          <w:numId w:val="5"/>
        </w:numPr>
        <w:tabs>
          <w:tab w:pos="1246" w:val="left" w:leader="none"/>
        </w:tabs>
        <w:spacing w:line="240" w:lineRule="auto" w:before="0" w:after="0"/>
        <w:ind w:left="1245" w:right="0" w:hanging="326"/>
        <w:jc w:val="left"/>
        <w:rPr>
          <w:rFonts w:ascii="Times New Roman" w:hAnsi="Times New Roman" w:cs="Times New Roman" w:eastAsia="Times New Roman" w:hint="default"/>
          <w:sz w:val="24"/>
          <w:szCs w:val="24"/>
        </w:rPr>
      </w:pPr>
      <w:r>
        <w:rPr>
          <w:rFonts w:ascii="Times New Roman" w:hAnsi="Times New Roman"/>
          <w:sz w:val="24"/>
        </w:rPr>
        <w:t>Fotocopia di un documento di riconoscimento in corso di</w:t>
      </w:r>
      <w:r>
        <w:rPr>
          <w:rFonts w:ascii="Times New Roman" w:hAnsi="Times New Roman"/>
          <w:spacing w:val="-13"/>
          <w:sz w:val="24"/>
        </w:rPr>
        <w:t> </w:t>
      </w:r>
      <w:r>
        <w:rPr>
          <w:rFonts w:ascii="Times New Roman" w:hAnsi="Times New Roman"/>
          <w:sz w:val="24"/>
        </w:rPr>
        <w:t>validità;</w:t>
      </w:r>
    </w:p>
    <w:p>
      <w:pPr>
        <w:pStyle w:val="ListParagraph"/>
        <w:numPr>
          <w:ilvl w:val="0"/>
          <w:numId w:val="5"/>
        </w:numPr>
        <w:tabs>
          <w:tab w:pos="1248" w:val="left" w:leader="none"/>
        </w:tabs>
        <w:spacing w:line="240" w:lineRule="auto" w:before="0" w:after="0"/>
        <w:ind w:left="112" w:right="229" w:firstLine="780"/>
        <w:jc w:val="left"/>
        <w:rPr>
          <w:rFonts w:ascii="Times New Roman" w:hAnsi="Times New Roman" w:cs="Times New Roman" w:eastAsia="Times New Roman" w:hint="default"/>
          <w:sz w:val="24"/>
          <w:szCs w:val="24"/>
        </w:rPr>
      </w:pPr>
      <w:r>
        <w:rPr>
          <w:rFonts w:ascii="Times New Roman"/>
          <w:sz w:val="24"/>
        </w:rPr>
        <w:t>La documentazione inerente gli ulteriori titoli scientifico-tecnologici valutabili di cui</w:t>
      </w:r>
      <w:r>
        <w:rPr>
          <w:rFonts w:ascii="Times New Roman"/>
          <w:spacing w:val="-28"/>
          <w:sz w:val="24"/>
        </w:rPr>
        <w:t> </w:t>
      </w:r>
      <w:r>
        <w:rPr>
          <w:rFonts w:ascii="Times New Roman"/>
          <w:sz w:val="24"/>
        </w:rPr>
        <w:t>al </w:t>
      </w:r>
      <w:r>
        <w:rPr>
          <w:rFonts w:ascii="Times New Roman"/>
          <w:sz w:val="24"/>
        </w:rPr>
        <w:t>successivo art. 5 comma</w:t>
      </w:r>
      <w:r>
        <w:rPr>
          <w:rFonts w:ascii="Times New Roman"/>
          <w:spacing w:val="-5"/>
          <w:sz w:val="24"/>
        </w:rPr>
        <w:t> </w:t>
      </w:r>
      <w:r>
        <w:rPr>
          <w:rFonts w:ascii="Times New Roman"/>
          <w:sz w:val="24"/>
        </w:rPr>
        <w:t>6;</w:t>
      </w:r>
    </w:p>
    <w:p>
      <w:pPr>
        <w:pStyle w:val="ListParagraph"/>
        <w:numPr>
          <w:ilvl w:val="0"/>
          <w:numId w:val="5"/>
        </w:numPr>
        <w:tabs>
          <w:tab w:pos="1244" w:val="left" w:leader="none"/>
        </w:tabs>
        <w:spacing w:line="240" w:lineRule="auto" w:before="0" w:after="0"/>
        <w:ind w:left="1243" w:right="0" w:hanging="324"/>
        <w:jc w:val="left"/>
        <w:rPr>
          <w:rFonts w:ascii="Times New Roman" w:hAnsi="Times New Roman" w:cs="Times New Roman" w:eastAsia="Times New Roman" w:hint="default"/>
          <w:sz w:val="24"/>
          <w:szCs w:val="24"/>
        </w:rPr>
      </w:pPr>
      <w:r>
        <w:rPr>
          <w:rFonts w:ascii="Times New Roman"/>
          <w:sz w:val="24"/>
        </w:rPr>
        <w:t>Elenco di tutte le pubblicazioni e dei titoli</w:t>
      </w:r>
      <w:r>
        <w:rPr>
          <w:rFonts w:ascii="Times New Roman"/>
          <w:spacing w:val="-15"/>
          <w:sz w:val="24"/>
        </w:rPr>
        <w:t> </w:t>
      </w:r>
      <w:r>
        <w:rPr>
          <w:rFonts w:ascii="Times New Roman"/>
          <w:sz w:val="24"/>
        </w:rPr>
        <w:t>presentati.</w:t>
      </w:r>
    </w:p>
    <w:p>
      <w:pPr>
        <w:pStyle w:val="ListParagraph"/>
        <w:numPr>
          <w:ilvl w:val="0"/>
          <w:numId w:val="4"/>
        </w:numPr>
        <w:tabs>
          <w:tab w:pos="956" w:val="left" w:leader="none"/>
        </w:tabs>
        <w:spacing w:line="240" w:lineRule="auto" w:before="0" w:after="0"/>
        <w:ind w:left="112" w:right="106"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I candidati riconosciuti portatori di handicap e/o disabili, ai sensi della legge 5 febbraio 1992, n. 104 devono fare esplicita richiesta nella domanda di partecipazione in relazione al proprio handicap riguardo l’ausilio necessario, nonché l’eventuale necessità di tempi aggiuntivi per l’espletamento delle prove. A tal fine, la domanda di partecipazione deve essere corredata, ai sensi della Circolare del Dipartimento della Funzione Pubblica n. 6 del 24 luglio 1999, prot. N. 42304/1999, da una certificazione rilasciata da apposita struttura sanitaria che specifichi gli  elementi</w:t>
      </w:r>
      <w:r>
        <w:rPr>
          <w:rFonts w:ascii="Times New Roman" w:hAnsi="Times New Roman" w:cs="Times New Roman" w:eastAsia="Times New Roman" w:hint="default"/>
          <w:spacing w:val="27"/>
          <w:sz w:val="24"/>
          <w:szCs w:val="24"/>
        </w:rPr>
        <w:t> </w:t>
      </w:r>
      <w:r>
        <w:rPr>
          <w:rFonts w:ascii="Times New Roman" w:hAnsi="Times New Roman" w:cs="Times New Roman" w:eastAsia="Times New Roman" w:hint="default"/>
          <w:sz w:val="24"/>
          <w:szCs w:val="24"/>
        </w:rPr>
        <w:t>essenziali</w:t>
      </w:r>
      <w:r>
        <w:rPr>
          <w:rFonts w:ascii="Times New Roman" w:hAnsi="Times New Roman" w:cs="Times New Roman" w:eastAsia="Times New Roman" w:hint="default"/>
          <w:spacing w:val="27"/>
          <w:sz w:val="24"/>
          <w:szCs w:val="24"/>
        </w:rPr>
        <w:t> </w:t>
      </w:r>
      <w:r>
        <w:rPr>
          <w:rFonts w:ascii="Times New Roman" w:hAnsi="Times New Roman" w:cs="Times New Roman" w:eastAsia="Times New Roman" w:hint="default"/>
          <w:sz w:val="24"/>
          <w:szCs w:val="24"/>
        </w:rPr>
        <w:t>in</w:t>
      </w:r>
      <w:r>
        <w:rPr>
          <w:rFonts w:ascii="Times New Roman" w:hAnsi="Times New Roman" w:cs="Times New Roman" w:eastAsia="Times New Roman" w:hint="default"/>
          <w:spacing w:val="26"/>
          <w:sz w:val="24"/>
          <w:szCs w:val="24"/>
        </w:rPr>
        <w:t> </w:t>
      </w:r>
      <w:r>
        <w:rPr>
          <w:rFonts w:ascii="Times New Roman" w:hAnsi="Times New Roman" w:cs="Times New Roman" w:eastAsia="Times New Roman" w:hint="default"/>
          <w:sz w:val="24"/>
          <w:szCs w:val="24"/>
        </w:rPr>
        <w:t>ordine</w:t>
      </w:r>
      <w:r>
        <w:rPr>
          <w:rFonts w:ascii="Times New Roman" w:hAnsi="Times New Roman" w:cs="Times New Roman" w:eastAsia="Times New Roman" w:hint="default"/>
          <w:spacing w:val="25"/>
          <w:sz w:val="24"/>
          <w:szCs w:val="24"/>
        </w:rPr>
        <w:t> </w:t>
      </w:r>
      <w:r>
        <w:rPr>
          <w:rFonts w:ascii="Times New Roman" w:hAnsi="Times New Roman" w:cs="Times New Roman" w:eastAsia="Times New Roman" w:hint="default"/>
          <w:sz w:val="24"/>
          <w:szCs w:val="24"/>
        </w:rPr>
        <w:t>ai</w:t>
      </w:r>
      <w:r>
        <w:rPr>
          <w:rFonts w:ascii="Times New Roman" w:hAnsi="Times New Roman" w:cs="Times New Roman" w:eastAsia="Times New Roman" w:hint="default"/>
          <w:spacing w:val="27"/>
          <w:sz w:val="24"/>
          <w:szCs w:val="24"/>
        </w:rPr>
        <w:t> </w:t>
      </w:r>
      <w:r>
        <w:rPr>
          <w:rFonts w:ascii="Times New Roman" w:hAnsi="Times New Roman" w:cs="Times New Roman" w:eastAsia="Times New Roman" w:hint="default"/>
          <w:sz w:val="24"/>
          <w:szCs w:val="24"/>
        </w:rPr>
        <w:t>benefici</w:t>
      </w:r>
      <w:r>
        <w:rPr>
          <w:rFonts w:ascii="Times New Roman" w:hAnsi="Times New Roman" w:cs="Times New Roman" w:eastAsia="Times New Roman" w:hint="default"/>
          <w:spacing w:val="27"/>
          <w:sz w:val="24"/>
          <w:szCs w:val="24"/>
        </w:rPr>
        <w:t> </w:t>
      </w:r>
      <w:r>
        <w:rPr>
          <w:rFonts w:ascii="Times New Roman" w:hAnsi="Times New Roman" w:cs="Times New Roman" w:eastAsia="Times New Roman" w:hint="default"/>
          <w:sz w:val="24"/>
          <w:szCs w:val="24"/>
        </w:rPr>
        <w:t>di</w:t>
      </w:r>
      <w:r>
        <w:rPr>
          <w:rFonts w:ascii="Times New Roman" w:hAnsi="Times New Roman" w:cs="Times New Roman" w:eastAsia="Times New Roman" w:hint="default"/>
          <w:spacing w:val="27"/>
          <w:sz w:val="24"/>
          <w:szCs w:val="24"/>
        </w:rPr>
        <w:t> </w:t>
      </w:r>
      <w:r>
        <w:rPr>
          <w:rFonts w:ascii="Times New Roman" w:hAnsi="Times New Roman" w:cs="Times New Roman" w:eastAsia="Times New Roman" w:hint="default"/>
          <w:sz w:val="24"/>
          <w:szCs w:val="24"/>
        </w:rPr>
        <w:t>cui</w:t>
      </w:r>
      <w:r>
        <w:rPr>
          <w:rFonts w:ascii="Times New Roman" w:hAnsi="Times New Roman" w:cs="Times New Roman" w:eastAsia="Times New Roman" w:hint="default"/>
          <w:spacing w:val="27"/>
          <w:sz w:val="24"/>
          <w:szCs w:val="24"/>
        </w:rPr>
        <w:t> </w:t>
      </w:r>
      <w:r>
        <w:rPr>
          <w:rFonts w:ascii="Times New Roman" w:hAnsi="Times New Roman" w:cs="Times New Roman" w:eastAsia="Times New Roman" w:hint="default"/>
          <w:sz w:val="24"/>
          <w:szCs w:val="24"/>
        </w:rPr>
        <w:t>sopra,</w:t>
      </w:r>
      <w:r>
        <w:rPr>
          <w:rFonts w:ascii="Times New Roman" w:hAnsi="Times New Roman" w:cs="Times New Roman" w:eastAsia="Times New Roman" w:hint="default"/>
          <w:spacing w:val="26"/>
          <w:sz w:val="24"/>
          <w:szCs w:val="24"/>
        </w:rPr>
        <w:t> </w:t>
      </w:r>
      <w:r>
        <w:rPr>
          <w:rFonts w:ascii="Times New Roman" w:hAnsi="Times New Roman" w:cs="Times New Roman" w:eastAsia="Times New Roman" w:hint="default"/>
          <w:sz w:val="24"/>
          <w:szCs w:val="24"/>
        </w:rPr>
        <w:t>al</w:t>
      </w:r>
      <w:r>
        <w:rPr>
          <w:rFonts w:ascii="Times New Roman" w:hAnsi="Times New Roman" w:cs="Times New Roman" w:eastAsia="Times New Roman" w:hint="default"/>
          <w:spacing w:val="27"/>
          <w:sz w:val="24"/>
          <w:szCs w:val="24"/>
        </w:rPr>
        <w:t> </w:t>
      </w:r>
      <w:r>
        <w:rPr>
          <w:rFonts w:ascii="Times New Roman" w:hAnsi="Times New Roman" w:cs="Times New Roman" w:eastAsia="Times New Roman" w:hint="default"/>
          <w:sz w:val="24"/>
          <w:szCs w:val="24"/>
        </w:rPr>
        <w:t>fine</w:t>
      </w:r>
      <w:r>
        <w:rPr>
          <w:rFonts w:ascii="Times New Roman" w:hAnsi="Times New Roman" w:cs="Times New Roman" w:eastAsia="Times New Roman" w:hint="default"/>
          <w:spacing w:val="25"/>
          <w:sz w:val="24"/>
          <w:szCs w:val="24"/>
        </w:rPr>
        <w:t> </w:t>
      </w:r>
      <w:r>
        <w:rPr>
          <w:rFonts w:ascii="Times New Roman" w:hAnsi="Times New Roman" w:cs="Times New Roman" w:eastAsia="Times New Roman" w:hint="default"/>
          <w:sz w:val="24"/>
          <w:szCs w:val="24"/>
        </w:rPr>
        <w:t>di</w:t>
      </w:r>
      <w:r>
        <w:rPr>
          <w:rFonts w:ascii="Times New Roman" w:hAnsi="Times New Roman" w:cs="Times New Roman" w:eastAsia="Times New Roman" w:hint="default"/>
          <w:spacing w:val="27"/>
          <w:sz w:val="24"/>
          <w:szCs w:val="24"/>
        </w:rPr>
        <w:t> </w:t>
      </w:r>
      <w:r>
        <w:rPr>
          <w:rFonts w:ascii="Times New Roman" w:hAnsi="Times New Roman" w:cs="Times New Roman" w:eastAsia="Times New Roman" w:hint="default"/>
          <w:sz w:val="24"/>
          <w:szCs w:val="24"/>
        </w:rPr>
        <w:t>consentire</w:t>
      </w:r>
      <w:r>
        <w:rPr>
          <w:rFonts w:ascii="Times New Roman" w:hAnsi="Times New Roman" w:cs="Times New Roman" w:eastAsia="Times New Roman" w:hint="default"/>
          <w:spacing w:val="25"/>
          <w:sz w:val="24"/>
          <w:szCs w:val="24"/>
        </w:rPr>
        <w:t> </w:t>
      </w:r>
      <w:r>
        <w:rPr>
          <w:rFonts w:ascii="Times New Roman" w:hAnsi="Times New Roman" w:cs="Times New Roman" w:eastAsia="Times New Roman" w:hint="default"/>
          <w:sz w:val="24"/>
          <w:szCs w:val="24"/>
        </w:rPr>
        <w:t>all’amministrazione</w:t>
      </w:r>
      <w:r>
        <w:rPr>
          <w:rFonts w:ascii="Times New Roman" w:hAnsi="Times New Roman" w:cs="Times New Roman" w:eastAsia="Times New Roman" w:hint="default"/>
          <w:spacing w:val="25"/>
          <w:sz w:val="24"/>
          <w:szCs w:val="24"/>
        </w:rPr>
        <w:t> </w:t>
      </w:r>
      <w:r>
        <w:rPr>
          <w:rFonts w:ascii="Times New Roman" w:hAnsi="Times New Roman" w:cs="Times New Roman" w:eastAsia="Times New Roman" w:hint="default"/>
          <w:sz w:val="24"/>
          <w:szCs w:val="24"/>
        </w:rPr>
        <w:t>di</w:t>
      </w:r>
    </w:p>
    <w:p>
      <w:pPr>
        <w:spacing w:after="0" w:line="240" w:lineRule="auto"/>
        <w:jc w:val="both"/>
        <w:rPr>
          <w:rFonts w:ascii="Times New Roman" w:hAnsi="Times New Roman" w:cs="Times New Roman" w:eastAsia="Times New Roman" w:hint="default"/>
          <w:sz w:val="24"/>
          <w:szCs w:val="24"/>
        </w:rPr>
        <w:sectPr>
          <w:pgSz w:w="11900" w:h="16840"/>
          <w:pgMar w:header="0" w:footer="1693" w:top="1240" w:bottom="1880" w:left="1020" w:right="1020"/>
        </w:sectPr>
      </w:pPr>
    </w:p>
    <w:p>
      <w:pPr>
        <w:pStyle w:val="BodyText"/>
        <w:spacing w:line="240" w:lineRule="auto" w:before="55"/>
        <w:ind w:right="99" w:firstLine="0"/>
        <w:jc w:val="left"/>
      </w:pPr>
      <w:r>
        <w:rPr/>
        <w:t>predisporre in tempo utile i mezzi e gli strumenti atti a garantire un regolare svolgimento delle predette</w:t>
      </w:r>
      <w:r>
        <w:rPr>
          <w:spacing w:val="-5"/>
        </w:rPr>
        <w:t> </w:t>
      </w:r>
      <w:r>
        <w:rPr/>
        <w:t>prove.</w:t>
      </w:r>
    </w:p>
    <w:p>
      <w:pPr>
        <w:pStyle w:val="ListParagraph"/>
        <w:numPr>
          <w:ilvl w:val="0"/>
          <w:numId w:val="4"/>
        </w:numPr>
        <w:tabs>
          <w:tab w:pos="1037" w:val="left" w:leader="none"/>
        </w:tabs>
        <w:spacing w:line="240" w:lineRule="auto" w:before="0" w:after="0"/>
        <w:ind w:left="112" w:right="105"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L’amministrazione non assume alcuna responsabilità in caso di irreperibilità del destinatario e di dispersione di comunicazioni dipendente da inesatte o incomplete indicazioni del recapito da parte del candidato o da mancata oppure tardiva comunicazione di cambiamento dell’indirizzo indicato nella domanda, né per eventuali disguidi postali o telegrafici o comunque imputabili a fatto di terzi, a caso fortuito o forza</w:t>
      </w:r>
      <w:r>
        <w:rPr>
          <w:rFonts w:ascii="Times New Roman" w:hAnsi="Times New Roman" w:cs="Times New Roman" w:eastAsia="Times New Roman" w:hint="default"/>
          <w:spacing w:val="-19"/>
          <w:sz w:val="24"/>
          <w:szCs w:val="24"/>
        </w:rPr>
        <w:t> </w:t>
      </w:r>
      <w:r>
        <w:rPr>
          <w:rFonts w:ascii="Times New Roman" w:hAnsi="Times New Roman" w:cs="Times New Roman" w:eastAsia="Times New Roman" w:hint="default"/>
          <w:sz w:val="24"/>
          <w:szCs w:val="24"/>
        </w:rPr>
        <w:t>maggiore.</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561" w:right="3546" w:firstLine="1070"/>
        <w:jc w:val="left"/>
        <w:rPr>
          <w:b w:val="0"/>
          <w:bCs w:val="0"/>
        </w:rPr>
      </w:pPr>
      <w:r>
        <w:rPr/>
        <w:t>Art. 4 Commissione</w:t>
      </w:r>
      <w:r>
        <w:rPr>
          <w:spacing w:val="-7"/>
        </w:rPr>
        <w:t> </w:t>
      </w:r>
      <w:r>
        <w:rPr/>
        <w:t>esaminatrice</w:t>
      </w:r>
      <w:r>
        <w:rPr>
          <w:b w:val="0"/>
        </w:rPr>
      </w:r>
    </w:p>
    <w:p>
      <w:pPr>
        <w:spacing w:line="240" w:lineRule="auto" w:before="7"/>
        <w:ind w:right="0"/>
        <w:rPr>
          <w:rFonts w:ascii="Times New Roman" w:hAnsi="Times New Roman" w:cs="Times New Roman" w:eastAsia="Times New Roman" w:hint="default"/>
          <w:b/>
          <w:bCs/>
          <w:sz w:val="23"/>
          <w:szCs w:val="23"/>
        </w:rPr>
      </w:pPr>
    </w:p>
    <w:p>
      <w:pPr>
        <w:pStyle w:val="ListParagraph"/>
        <w:numPr>
          <w:ilvl w:val="0"/>
          <w:numId w:val="6"/>
        </w:numPr>
        <w:tabs>
          <w:tab w:pos="1112" w:val="left" w:leader="none"/>
        </w:tabs>
        <w:spacing w:line="240" w:lineRule="auto" w:before="0" w:after="0"/>
        <w:ind w:left="112" w:right="104" w:firstLine="708"/>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La Commissione esaminatrice è costituita da tre membri ed è nominata con atto del Direttore dell’INAF-Osservatorio Astronomico di Palermo, nel rispetto delle vigenti disposizioni legislative e regolamentari, sentito il Responsabile del</w:t>
      </w:r>
      <w:r>
        <w:rPr>
          <w:rFonts w:ascii="Times New Roman" w:hAnsi="Times New Roman" w:cs="Times New Roman" w:eastAsia="Times New Roman" w:hint="default"/>
          <w:spacing w:val="-17"/>
          <w:sz w:val="24"/>
          <w:szCs w:val="24"/>
        </w:rPr>
        <w:t> </w:t>
      </w:r>
      <w:r>
        <w:rPr>
          <w:rFonts w:ascii="Times New Roman" w:hAnsi="Times New Roman" w:cs="Times New Roman" w:eastAsia="Times New Roman" w:hint="default"/>
          <w:sz w:val="24"/>
          <w:szCs w:val="24"/>
        </w:rPr>
        <w:t>Progetto.</w:t>
      </w:r>
    </w:p>
    <w:p>
      <w:pPr>
        <w:pStyle w:val="ListParagraph"/>
        <w:numPr>
          <w:ilvl w:val="0"/>
          <w:numId w:val="6"/>
        </w:numPr>
        <w:tabs>
          <w:tab w:pos="1095" w:val="left" w:leader="none"/>
        </w:tabs>
        <w:spacing w:line="240" w:lineRule="auto" w:before="0" w:after="0"/>
        <w:ind w:left="112" w:right="105" w:firstLine="708"/>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Nell’ambito del provvedimento di nomina della commissione esaminatrice si provvede alla nomina del segretario, il quale è anche responsabile del procedimento con il compito  di accertare e garantire la regolarità formale ed il rispetto dei termini relativi ad ogni fase della procedura</w:t>
      </w:r>
      <w:r>
        <w:rPr>
          <w:rFonts w:ascii="Times New Roman" w:hAnsi="Times New Roman" w:cs="Times New Roman" w:eastAsia="Times New Roman" w:hint="default"/>
          <w:spacing w:val="-7"/>
          <w:sz w:val="24"/>
          <w:szCs w:val="24"/>
        </w:rPr>
        <w:t> </w:t>
      </w:r>
      <w:r>
        <w:rPr>
          <w:rFonts w:ascii="Times New Roman" w:hAnsi="Times New Roman" w:cs="Times New Roman" w:eastAsia="Times New Roman" w:hint="default"/>
          <w:sz w:val="24"/>
          <w:szCs w:val="24"/>
        </w:rPr>
        <w:t>concorsuale.</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1550"/>
        <w:jc w:val="center"/>
        <w:rPr>
          <w:b w:val="0"/>
          <w:bCs w:val="0"/>
        </w:rPr>
      </w:pPr>
      <w:r>
        <w:rPr/>
        <w:t>Art.</w:t>
      </w:r>
      <w:r>
        <w:rPr>
          <w:spacing w:val="-4"/>
        </w:rPr>
        <w:t> </w:t>
      </w:r>
      <w:r>
        <w:rPr/>
        <w:t>5</w:t>
      </w:r>
      <w:r>
        <w:rPr>
          <w:b w:val="0"/>
        </w:rPr>
      </w:r>
    </w:p>
    <w:p>
      <w:pPr>
        <w:spacing w:before="0"/>
        <w:ind w:left="1554" w:right="1550" w:firstLine="0"/>
        <w:jc w:val="center"/>
        <w:rPr>
          <w:rFonts w:ascii="Times New Roman" w:hAnsi="Times New Roman" w:cs="Times New Roman" w:eastAsia="Times New Roman" w:hint="default"/>
          <w:sz w:val="24"/>
          <w:szCs w:val="24"/>
        </w:rPr>
      </w:pPr>
      <w:r>
        <w:rPr>
          <w:rFonts w:ascii="Times New Roman" w:hAnsi="Times New Roman" w:cs="Times New Roman" w:eastAsia="Times New Roman" w:hint="default"/>
          <w:b/>
          <w:bCs/>
          <w:sz w:val="24"/>
          <w:szCs w:val="24"/>
        </w:rPr>
        <w:t>Valutazione dei titoli – Modalità di</w:t>
      </w:r>
      <w:r>
        <w:rPr>
          <w:rFonts w:ascii="Times New Roman" w:hAnsi="Times New Roman" w:cs="Times New Roman" w:eastAsia="Times New Roman" w:hint="default"/>
          <w:b/>
          <w:bCs/>
          <w:spacing w:val="-9"/>
          <w:sz w:val="24"/>
          <w:szCs w:val="24"/>
        </w:rPr>
        <w:t> </w:t>
      </w:r>
      <w:r>
        <w:rPr>
          <w:rFonts w:ascii="Times New Roman" w:hAnsi="Times New Roman" w:cs="Times New Roman" w:eastAsia="Times New Roman" w:hint="default"/>
          <w:b/>
          <w:bCs/>
          <w:sz w:val="24"/>
          <w:szCs w:val="24"/>
        </w:rPr>
        <w:t>presentazione</w:t>
      </w:r>
      <w:r>
        <w:rPr>
          <w:rFonts w:ascii="Times New Roman" w:hAnsi="Times New Roman" w:cs="Times New Roman" w:eastAsia="Times New Roman" w:hint="default"/>
          <w:sz w:val="24"/>
          <w:szCs w:val="24"/>
        </w:rPr>
      </w:r>
    </w:p>
    <w:p>
      <w:pPr>
        <w:spacing w:line="240" w:lineRule="auto" w:before="7"/>
        <w:ind w:right="0"/>
        <w:rPr>
          <w:rFonts w:ascii="Times New Roman" w:hAnsi="Times New Roman" w:cs="Times New Roman" w:eastAsia="Times New Roman" w:hint="default"/>
          <w:b/>
          <w:bCs/>
          <w:sz w:val="23"/>
          <w:szCs w:val="23"/>
        </w:rPr>
      </w:pPr>
    </w:p>
    <w:p>
      <w:pPr>
        <w:pStyle w:val="ListParagraph"/>
        <w:numPr>
          <w:ilvl w:val="0"/>
          <w:numId w:val="7"/>
        </w:numPr>
        <w:tabs>
          <w:tab w:pos="934" w:val="left" w:leader="none"/>
        </w:tabs>
        <w:spacing w:line="240" w:lineRule="auto" w:before="0" w:after="0"/>
        <w:ind w:left="112" w:right="109" w:firstLine="567"/>
        <w:jc w:val="left"/>
        <w:rPr>
          <w:rFonts w:ascii="Times New Roman" w:hAnsi="Times New Roman" w:cs="Times New Roman" w:eastAsia="Times New Roman" w:hint="default"/>
          <w:sz w:val="24"/>
          <w:szCs w:val="24"/>
        </w:rPr>
      </w:pPr>
      <w:r>
        <w:rPr>
          <w:rFonts w:ascii="Times New Roman" w:hAnsi="Times New Roman"/>
          <w:sz w:val="24"/>
        </w:rPr>
        <w:t>La Commissione esaminatrice, di cui al precedente art.4, disporrà complessivamente di 60 punti di</w:t>
      </w:r>
      <w:r>
        <w:rPr>
          <w:rFonts w:ascii="Times New Roman" w:hAnsi="Times New Roman"/>
          <w:spacing w:val="-2"/>
          <w:sz w:val="24"/>
        </w:rPr>
        <w:t> </w:t>
      </w:r>
      <w:r>
        <w:rPr>
          <w:rFonts w:ascii="Times New Roman" w:hAnsi="Times New Roman"/>
          <w:sz w:val="24"/>
        </w:rPr>
        <w:t>cui:</w:t>
      </w:r>
    </w:p>
    <w:p>
      <w:pPr>
        <w:pStyle w:val="ListParagraph"/>
        <w:numPr>
          <w:ilvl w:val="0"/>
          <w:numId w:val="8"/>
        </w:numPr>
        <w:tabs>
          <w:tab w:pos="819" w:val="left" w:leader="none"/>
        </w:tabs>
        <w:spacing w:line="240" w:lineRule="auto" w:before="0" w:after="0"/>
        <w:ind w:left="818" w:right="0" w:hanging="139"/>
        <w:jc w:val="left"/>
        <w:rPr>
          <w:rFonts w:ascii="Times New Roman" w:hAnsi="Times New Roman" w:cs="Times New Roman" w:eastAsia="Times New Roman" w:hint="default"/>
          <w:sz w:val="24"/>
          <w:szCs w:val="24"/>
        </w:rPr>
      </w:pPr>
      <w:r>
        <w:rPr>
          <w:rFonts w:ascii="Times New Roman"/>
          <w:sz w:val="24"/>
        </w:rPr>
        <w:t>20 su 60 per i</w:t>
      </w:r>
      <w:r>
        <w:rPr>
          <w:rFonts w:ascii="Times New Roman"/>
          <w:spacing w:val="-3"/>
          <w:sz w:val="24"/>
        </w:rPr>
        <w:t> </w:t>
      </w:r>
      <w:r>
        <w:rPr>
          <w:rFonts w:ascii="Times New Roman"/>
          <w:sz w:val="24"/>
        </w:rPr>
        <w:t>titoli;</w:t>
      </w:r>
    </w:p>
    <w:p>
      <w:pPr>
        <w:pStyle w:val="ListParagraph"/>
        <w:numPr>
          <w:ilvl w:val="0"/>
          <w:numId w:val="8"/>
        </w:numPr>
        <w:tabs>
          <w:tab w:pos="819" w:val="left" w:leader="none"/>
        </w:tabs>
        <w:spacing w:line="240" w:lineRule="auto" w:before="0" w:after="0"/>
        <w:ind w:left="818" w:right="0" w:hanging="139"/>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40 su 60 per la prova</w:t>
      </w:r>
      <w:r>
        <w:rPr>
          <w:rFonts w:ascii="Times New Roman" w:hAnsi="Times New Roman" w:cs="Times New Roman" w:eastAsia="Times New Roman" w:hint="default"/>
          <w:spacing w:val="-7"/>
          <w:sz w:val="24"/>
          <w:szCs w:val="24"/>
        </w:rPr>
        <w:t> </w:t>
      </w:r>
      <w:r>
        <w:rPr>
          <w:rFonts w:ascii="Times New Roman" w:hAnsi="Times New Roman" w:cs="Times New Roman" w:eastAsia="Times New Roman" w:hint="default"/>
          <w:sz w:val="24"/>
          <w:szCs w:val="24"/>
        </w:rPr>
        <w:t>d’esame.</w:t>
      </w:r>
    </w:p>
    <w:p>
      <w:pPr>
        <w:pStyle w:val="ListParagraph"/>
        <w:numPr>
          <w:ilvl w:val="0"/>
          <w:numId w:val="7"/>
        </w:numPr>
        <w:tabs>
          <w:tab w:pos="972" w:val="left" w:leader="none"/>
        </w:tabs>
        <w:spacing w:line="240" w:lineRule="auto" w:before="0" w:after="0"/>
        <w:ind w:left="112" w:right="109" w:firstLine="567"/>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La valutazione dei titoli, sarà effettuata prima dello svolgimento della prova d’esame, previa individuazione di eventuali ulteriori criteri rispetto a quelli stabiliti nel successivo comma</w:t>
      </w:r>
      <w:r>
        <w:rPr>
          <w:rFonts w:ascii="Times New Roman" w:hAnsi="Times New Roman" w:cs="Times New Roman" w:eastAsia="Times New Roman" w:hint="default"/>
          <w:spacing w:val="-30"/>
          <w:sz w:val="24"/>
          <w:szCs w:val="24"/>
        </w:rPr>
        <w:t> </w:t>
      </w:r>
      <w:r>
        <w:rPr>
          <w:rFonts w:ascii="Times New Roman" w:hAnsi="Times New Roman" w:cs="Times New Roman" w:eastAsia="Times New Roman" w:hint="default"/>
          <w:sz w:val="24"/>
          <w:szCs w:val="24"/>
        </w:rPr>
        <w:t>5.</w:t>
      </w:r>
    </w:p>
    <w:p>
      <w:pPr>
        <w:pStyle w:val="ListParagraph"/>
        <w:numPr>
          <w:ilvl w:val="0"/>
          <w:numId w:val="7"/>
        </w:numPr>
        <w:tabs>
          <w:tab w:pos="946" w:val="left" w:leader="none"/>
        </w:tabs>
        <w:spacing w:line="240" w:lineRule="auto" w:before="0" w:after="0"/>
        <w:ind w:left="112" w:right="109" w:firstLine="567"/>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Alla prova d’esame saranno ammessi i candidati che abbiano riportato un punteggio non inferiore a punti</w:t>
      </w:r>
      <w:r>
        <w:rPr>
          <w:rFonts w:ascii="Times New Roman" w:hAnsi="Times New Roman" w:cs="Times New Roman" w:eastAsia="Times New Roman" w:hint="default"/>
          <w:spacing w:val="-5"/>
          <w:sz w:val="24"/>
          <w:szCs w:val="24"/>
        </w:rPr>
        <w:t> </w:t>
      </w:r>
      <w:r>
        <w:rPr>
          <w:rFonts w:ascii="Times New Roman" w:hAnsi="Times New Roman" w:cs="Times New Roman" w:eastAsia="Times New Roman" w:hint="default"/>
          <w:sz w:val="24"/>
          <w:szCs w:val="24"/>
        </w:rPr>
        <w:t>10.</w:t>
      </w:r>
    </w:p>
    <w:p>
      <w:pPr>
        <w:pStyle w:val="ListParagraph"/>
        <w:numPr>
          <w:ilvl w:val="0"/>
          <w:numId w:val="7"/>
        </w:numPr>
        <w:tabs>
          <w:tab w:pos="922" w:val="left" w:leader="none"/>
        </w:tabs>
        <w:spacing w:line="240" w:lineRule="auto" w:before="0" w:after="0"/>
        <w:ind w:left="921" w:right="0" w:hanging="242"/>
        <w:jc w:val="left"/>
        <w:rPr>
          <w:rFonts w:ascii="Times New Roman" w:hAnsi="Times New Roman" w:cs="Times New Roman" w:eastAsia="Times New Roman" w:hint="default"/>
          <w:sz w:val="24"/>
          <w:szCs w:val="24"/>
        </w:rPr>
      </w:pPr>
      <w:r>
        <w:rPr>
          <w:rFonts w:ascii="Times New Roman"/>
          <w:sz w:val="24"/>
        </w:rPr>
        <w:t>I titoli valutabili sono i</w:t>
      </w:r>
      <w:r>
        <w:rPr>
          <w:rFonts w:ascii="Times New Roman"/>
          <w:spacing w:val="-13"/>
          <w:sz w:val="24"/>
        </w:rPr>
        <w:t> </w:t>
      </w:r>
      <w:r>
        <w:rPr>
          <w:rFonts w:ascii="Times New Roman"/>
          <w:sz w:val="24"/>
        </w:rPr>
        <w:t>seguenti:</w:t>
      </w:r>
    </w:p>
    <w:p>
      <w:pPr>
        <w:pStyle w:val="ListParagraph"/>
        <w:numPr>
          <w:ilvl w:val="1"/>
          <w:numId w:val="7"/>
        </w:numPr>
        <w:tabs>
          <w:tab w:pos="1136" w:val="left" w:leader="none"/>
        </w:tabs>
        <w:spacing w:line="240" w:lineRule="auto" w:before="0" w:after="0"/>
        <w:ind w:left="112" w:right="108" w:firstLine="687"/>
        <w:jc w:val="both"/>
        <w:rPr>
          <w:rFonts w:ascii="Times New Roman" w:hAnsi="Times New Roman" w:cs="Times New Roman" w:eastAsia="Times New Roman" w:hint="default"/>
          <w:sz w:val="24"/>
          <w:szCs w:val="24"/>
        </w:rPr>
      </w:pPr>
      <w:r>
        <w:rPr>
          <w:rFonts w:ascii="Times New Roman"/>
          <w:sz w:val="24"/>
        </w:rPr>
        <w:t>Pubblicazioni e rapporti interni, altri prodotti multimediali a carattere scientifico- tecnologico-divulgativo attinenti il settore tecnologico per il quale si concorre o settori affini, con particolare riguardo alla tematica della</w:t>
      </w:r>
      <w:r>
        <w:rPr>
          <w:rFonts w:ascii="Times New Roman"/>
          <w:spacing w:val="-16"/>
          <w:sz w:val="24"/>
        </w:rPr>
        <w:t> </w:t>
      </w:r>
      <w:r>
        <w:rPr>
          <w:rFonts w:ascii="Times New Roman"/>
          <w:sz w:val="24"/>
        </w:rPr>
        <w:t>selezione;</w:t>
      </w:r>
    </w:p>
    <w:p>
      <w:pPr>
        <w:pStyle w:val="ListParagraph"/>
        <w:numPr>
          <w:ilvl w:val="1"/>
          <w:numId w:val="7"/>
        </w:numPr>
        <w:tabs>
          <w:tab w:pos="1131" w:val="left" w:leader="none"/>
        </w:tabs>
        <w:spacing w:line="240" w:lineRule="auto" w:before="0" w:after="0"/>
        <w:ind w:left="112" w:right="107" w:firstLine="708"/>
        <w:jc w:val="both"/>
        <w:rPr>
          <w:rFonts w:ascii="Times New Roman" w:hAnsi="Times New Roman" w:cs="Times New Roman" w:eastAsia="Times New Roman" w:hint="default"/>
          <w:sz w:val="24"/>
          <w:szCs w:val="24"/>
        </w:rPr>
      </w:pPr>
      <w:r>
        <w:rPr>
          <w:rFonts w:ascii="Times New Roman"/>
          <w:sz w:val="24"/>
        </w:rPr>
        <w:t>Curriculum Vitae et Studiorum comprendente anche tutte le pubblicazioni e rapporti interni oltre a quelle di cui al precedente punto</w:t>
      </w:r>
      <w:r>
        <w:rPr>
          <w:rFonts w:ascii="Times New Roman"/>
          <w:spacing w:val="-13"/>
          <w:sz w:val="24"/>
        </w:rPr>
        <w:t> </w:t>
      </w:r>
      <w:r>
        <w:rPr>
          <w:rFonts w:ascii="Times New Roman"/>
          <w:sz w:val="24"/>
        </w:rPr>
        <w:t>a);</w:t>
      </w:r>
    </w:p>
    <w:p>
      <w:pPr>
        <w:pStyle w:val="ListParagraph"/>
        <w:numPr>
          <w:ilvl w:val="1"/>
          <w:numId w:val="7"/>
        </w:numPr>
        <w:tabs>
          <w:tab w:pos="1066" w:val="left" w:leader="none"/>
        </w:tabs>
        <w:spacing w:line="240" w:lineRule="auto" w:before="0" w:after="0"/>
        <w:ind w:left="1065" w:right="0" w:hanging="245"/>
        <w:jc w:val="left"/>
        <w:rPr>
          <w:rFonts w:ascii="Times New Roman" w:hAnsi="Times New Roman" w:cs="Times New Roman" w:eastAsia="Times New Roman" w:hint="default"/>
          <w:sz w:val="24"/>
          <w:szCs w:val="24"/>
        </w:rPr>
      </w:pPr>
      <w:r>
        <w:rPr>
          <w:rFonts w:ascii="Times New Roman"/>
          <w:sz w:val="24"/>
        </w:rPr>
        <w:t>Seminari attinenti il settore tecnologico per il quale si</w:t>
      </w:r>
      <w:r>
        <w:rPr>
          <w:rFonts w:ascii="Times New Roman"/>
          <w:spacing w:val="-18"/>
          <w:sz w:val="24"/>
        </w:rPr>
        <w:t> </w:t>
      </w:r>
      <w:r>
        <w:rPr>
          <w:rFonts w:ascii="Times New Roman"/>
          <w:sz w:val="24"/>
        </w:rPr>
        <w:t>concorre;</w:t>
      </w:r>
    </w:p>
    <w:p>
      <w:pPr>
        <w:pStyle w:val="ListParagraph"/>
        <w:numPr>
          <w:ilvl w:val="1"/>
          <w:numId w:val="7"/>
        </w:numPr>
        <w:tabs>
          <w:tab w:pos="1136" w:val="left" w:leader="none"/>
        </w:tabs>
        <w:spacing w:line="240" w:lineRule="auto" w:before="0" w:after="0"/>
        <w:ind w:left="112" w:right="108" w:firstLine="708"/>
        <w:jc w:val="both"/>
        <w:rPr>
          <w:rFonts w:ascii="Times New Roman" w:hAnsi="Times New Roman" w:cs="Times New Roman" w:eastAsia="Times New Roman" w:hint="default"/>
          <w:sz w:val="24"/>
          <w:szCs w:val="24"/>
        </w:rPr>
      </w:pPr>
      <w:r>
        <w:rPr>
          <w:rFonts w:ascii="Times New Roman" w:hAnsi="Times New Roman"/>
          <w:sz w:val="24"/>
        </w:rPr>
        <w:t>Incarichi ricoperti in organismi tecnico/scientifici e responsabilità tecnico/scientifiche assunte, con  particolare riguardo alla tematica della</w:t>
      </w:r>
      <w:r>
        <w:rPr>
          <w:rFonts w:ascii="Times New Roman" w:hAnsi="Times New Roman"/>
          <w:spacing w:val="-17"/>
          <w:sz w:val="24"/>
        </w:rPr>
        <w:t> </w:t>
      </w:r>
      <w:r>
        <w:rPr>
          <w:rFonts w:ascii="Times New Roman" w:hAnsi="Times New Roman"/>
          <w:sz w:val="24"/>
        </w:rPr>
        <w:t>selezione;</w:t>
      </w:r>
    </w:p>
    <w:p>
      <w:pPr>
        <w:pStyle w:val="ListParagraph"/>
        <w:numPr>
          <w:ilvl w:val="1"/>
          <w:numId w:val="7"/>
        </w:numPr>
        <w:tabs>
          <w:tab w:pos="1114" w:val="left" w:leader="none"/>
        </w:tabs>
        <w:spacing w:line="240" w:lineRule="auto" w:before="0" w:after="0"/>
        <w:ind w:left="112" w:right="106" w:firstLine="708"/>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Documentata esperienza in attività di comunicazione, divulgazione e didattica in enti Pubblici e Privati di ricerca e non, caratterizzati da una spiccata vocazione per osservazioni con strumenti amatoriali ed attività di divulgazione con il planetario, per i periodi aggiuntivi a quanto richiesto come requisito di ammissione di cui all’art. 2 comma 1 lettera</w:t>
      </w:r>
      <w:r>
        <w:rPr>
          <w:rFonts w:ascii="Times New Roman" w:hAnsi="Times New Roman" w:cs="Times New Roman" w:eastAsia="Times New Roman" w:hint="default"/>
          <w:spacing w:val="-21"/>
          <w:sz w:val="24"/>
          <w:szCs w:val="24"/>
        </w:rPr>
        <w:t> </w:t>
      </w:r>
      <w:r>
        <w:rPr>
          <w:rFonts w:ascii="Times New Roman" w:hAnsi="Times New Roman" w:cs="Times New Roman" w:eastAsia="Times New Roman" w:hint="default"/>
          <w:sz w:val="24"/>
          <w:szCs w:val="24"/>
        </w:rPr>
        <w:t>c);</w:t>
      </w:r>
    </w:p>
    <w:p>
      <w:pPr>
        <w:pStyle w:val="ListParagraph"/>
        <w:numPr>
          <w:ilvl w:val="1"/>
          <w:numId w:val="7"/>
        </w:numPr>
        <w:tabs>
          <w:tab w:pos="898" w:val="left" w:leader="none"/>
        </w:tabs>
        <w:spacing w:line="240" w:lineRule="auto" w:before="0" w:after="0"/>
        <w:ind w:left="897" w:right="0" w:hanging="218"/>
        <w:jc w:val="left"/>
        <w:rPr>
          <w:rFonts w:ascii="Times New Roman" w:hAnsi="Times New Roman" w:cs="Times New Roman" w:eastAsia="Times New Roman" w:hint="default"/>
          <w:sz w:val="24"/>
          <w:szCs w:val="24"/>
        </w:rPr>
      </w:pPr>
      <w:r>
        <w:rPr>
          <w:rFonts w:ascii="Times New Roman"/>
          <w:sz w:val="24"/>
        </w:rPr>
        <w:t>Ogni altro titolo che il candidato ritenga utile presentare ai fini della</w:t>
      </w:r>
      <w:r>
        <w:rPr>
          <w:rFonts w:ascii="Times New Roman"/>
          <w:spacing w:val="-22"/>
          <w:sz w:val="24"/>
        </w:rPr>
        <w:t> </w:t>
      </w:r>
      <w:r>
        <w:rPr>
          <w:rFonts w:ascii="Times New Roman"/>
          <w:sz w:val="24"/>
        </w:rPr>
        <w:t>selezione.</w:t>
      </w:r>
    </w:p>
    <w:p>
      <w:pPr>
        <w:pStyle w:val="ListParagraph"/>
        <w:numPr>
          <w:ilvl w:val="0"/>
          <w:numId w:val="7"/>
        </w:numPr>
        <w:tabs>
          <w:tab w:pos="941" w:val="left" w:leader="none"/>
        </w:tabs>
        <w:spacing w:line="240" w:lineRule="auto" w:before="0" w:after="0"/>
        <w:ind w:left="112" w:right="108" w:firstLine="567"/>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Per la valutazione dei titoli di cui ai punti precedenti la Commissione esaminatrice dovrà comunque attenersi ai criteri sotto elencati, ferma restando la possibilità della  predetta Commissione di procedere all’individuazione di ulteriori criteri prima di avere preso visione della documentazione relativa ai titoli</w:t>
      </w:r>
      <w:r>
        <w:rPr>
          <w:rFonts w:ascii="Times New Roman" w:hAnsi="Times New Roman" w:cs="Times New Roman" w:eastAsia="Times New Roman" w:hint="default"/>
          <w:spacing w:val="-9"/>
          <w:sz w:val="24"/>
          <w:szCs w:val="24"/>
        </w:rPr>
        <w:t> </w:t>
      </w:r>
      <w:r>
        <w:rPr>
          <w:rFonts w:ascii="Times New Roman" w:hAnsi="Times New Roman" w:cs="Times New Roman" w:eastAsia="Times New Roman" w:hint="default"/>
          <w:sz w:val="24"/>
          <w:szCs w:val="24"/>
        </w:rPr>
        <w:t>stessi:</w:t>
      </w:r>
    </w:p>
    <w:p>
      <w:pPr>
        <w:pStyle w:val="BodyText"/>
        <w:spacing w:line="240" w:lineRule="auto"/>
        <w:ind w:left="679" w:right="99" w:firstLine="0"/>
        <w:jc w:val="left"/>
      </w:pPr>
      <w:r>
        <w:rPr>
          <w:rFonts w:ascii="Times New Roman" w:hAnsi="Times New Roman"/>
        </w:rPr>
        <w:t>1 </w:t>
      </w:r>
      <w:r>
        <w:rPr/>
        <w:t>Originalità e innovatività della produzione scientifico/tecnologica e rigore</w:t>
      </w:r>
      <w:r>
        <w:rPr>
          <w:spacing w:val="39"/>
        </w:rPr>
        <w:t> </w:t>
      </w:r>
      <w:r>
        <w:rPr/>
        <w:t>metodologico;</w:t>
      </w:r>
    </w:p>
    <w:p>
      <w:pPr>
        <w:spacing w:after="0" w:line="240" w:lineRule="auto"/>
        <w:jc w:val="left"/>
        <w:sectPr>
          <w:pgSz w:w="11900" w:h="16840"/>
          <w:pgMar w:header="0" w:footer="1693" w:top="1240" w:bottom="1880" w:left="1020" w:right="1020"/>
        </w:sectPr>
      </w:pPr>
    </w:p>
    <w:p>
      <w:pPr>
        <w:pStyle w:val="BodyText"/>
        <w:spacing w:line="240" w:lineRule="auto" w:before="55"/>
        <w:ind w:left="679" w:right="99" w:firstLine="0"/>
        <w:jc w:val="left"/>
      </w:pPr>
      <w:r>
        <w:rPr>
          <w:rFonts w:ascii="Times New Roman"/>
          <w:w w:val="125"/>
        </w:rPr>
        <w:t>1</w:t>
      </w:r>
      <w:r>
        <w:rPr>
          <w:rFonts w:ascii="Times New Roman"/>
          <w:spacing w:val="-55"/>
          <w:w w:val="125"/>
        </w:rPr>
        <w:t> </w:t>
      </w:r>
      <w:r>
        <w:rPr>
          <w:w w:val="105"/>
        </w:rPr>
        <w:t>Apporto</w:t>
      </w:r>
      <w:r>
        <w:rPr>
          <w:spacing w:val="-43"/>
          <w:w w:val="105"/>
        </w:rPr>
        <w:t> </w:t>
      </w:r>
      <w:r>
        <w:rPr>
          <w:w w:val="105"/>
        </w:rPr>
        <w:t>individuale</w:t>
      </w:r>
      <w:r>
        <w:rPr>
          <w:spacing w:val="-43"/>
          <w:w w:val="105"/>
        </w:rPr>
        <w:t> </w:t>
      </w:r>
      <w:r>
        <w:rPr>
          <w:w w:val="105"/>
        </w:rPr>
        <w:t>del</w:t>
      </w:r>
      <w:r>
        <w:rPr>
          <w:spacing w:val="-43"/>
          <w:w w:val="105"/>
        </w:rPr>
        <w:t> </w:t>
      </w:r>
      <w:r>
        <w:rPr>
          <w:w w:val="105"/>
        </w:rPr>
        <w:t>candidato</w:t>
      </w:r>
      <w:r>
        <w:rPr>
          <w:spacing w:val="-43"/>
          <w:w w:val="105"/>
        </w:rPr>
        <w:t> </w:t>
      </w:r>
      <w:r>
        <w:rPr>
          <w:w w:val="105"/>
        </w:rPr>
        <w:t>analiticamente</w:t>
      </w:r>
      <w:r>
        <w:rPr>
          <w:spacing w:val="-43"/>
          <w:w w:val="105"/>
        </w:rPr>
        <w:t> </w:t>
      </w:r>
      <w:r>
        <w:rPr>
          <w:w w:val="105"/>
        </w:rPr>
        <w:t>determinato</w:t>
      </w:r>
      <w:r>
        <w:rPr>
          <w:spacing w:val="-43"/>
          <w:w w:val="105"/>
        </w:rPr>
        <w:t> </w:t>
      </w:r>
      <w:r>
        <w:rPr>
          <w:w w:val="105"/>
        </w:rPr>
        <w:t>nei</w:t>
      </w:r>
      <w:r>
        <w:rPr>
          <w:spacing w:val="-43"/>
          <w:w w:val="105"/>
        </w:rPr>
        <w:t> </w:t>
      </w:r>
      <w:r>
        <w:rPr>
          <w:w w:val="105"/>
        </w:rPr>
        <w:t>lavori</w:t>
      </w:r>
      <w:r>
        <w:rPr>
          <w:spacing w:val="-42"/>
          <w:w w:val="105"/>
        </w:rPr>
        <w:t> </w:t>
      </w:r>
      <w:r>
        <w:rPr>
          <w:w w:val="105"/>
        </w:rPr>
        <w:t>di</w:t>
      </w:r>
      <w:r>
        <w:rPr>
          <w:spacing w:val="-43"/>
          <w:w w:val="105"/>
        </w:rPr>
        <w:t> </w:t>
      </w:r>
      <w:r>
        <w:rPr>
          <w:w w:val="105"/>
        </w:rPr>
        <w:t>collaborazione;</w:t>
      </w:r>
    </w:p>
    <w:p>
      <w:pPr>
        <w:pStyle w:val="BodyText"/>
        <w:spacing w:line="240" w:lineRule="auto"/>
        <w:ind w:right="99" w:firstLine="566"/>
        <w:jc w:val="left"/>
      </w:pPr>
      <w:r>
        <w:rPr>
          <w:rFonts w:ascii="Times New Roman" w:hAnsi="Times New Roman" w:cs="Times New Roman" w:eastAsia="Times New Roman" w:hint="default"/>
          <w:w w:val="125"/>
        </w:rPr>
        <w:t>1 </w:t>
      </w:r>
      <w:r>
        <w:rPr/>
        <w:t>Congruenza dell’iter formativo e dell’attività del candidato con le attività programmatiche dell’INAF e, in particolare, con l’area tecnico/scientifica oggetto della presente selezione o con altre affini;</w:t>
      </w:r>
    </w:p>
    <w:p>
      <w:pPr>
        <w:pStyle w:val="BodyText"/>
        <w:spacing w:line="240" w:lineRule="auto"/>
        <w:ind w:right="109" w:firstLine="566"/>
        <w:jc w:val="both"/>
      </w:pPr>
      <w:r>
        <w:rPr>
          <w:rFonts w:ascii="Times New Roman" w:hAnsi="Times New Roman" w:cs="Times New Roman" w:eastAsia="Times New Roman" w:hint="default"/>
          <w:w w:val="125"/>
        </w:rPr>
        <w:t>1 </w:t>
      </w:r>
      <w:r>
        <w:rPr/>
        <w:t>Rilevanza tecnico/scientifica della collocazione editoriale delle pubblicazioni e loro diffusione all’interno della comunità a  cui le dette attività sono</w:t>
      </w:r>
      <w:r>
        <w:rPr>
          <w:spacing w:val="-17"/>
        </w:rPr>
        <w:t> </w:t>
      </w:r>
      <w:r>
        <w:rPr/>
        <w:t>rivolte;</w:t>
      </w:r>
    </w:p>
    <w:p>
      <w:pPr>
        <w:pStyle w:val="BodyText"/>
        <w:spacing w:line="240" w:lineRule="auto"/>
        <w:ind w:right="106" w:firstLine="566"/>
        <w:jc w:val="both"/>
      </w:pPr>
      <w:r>
        <w:rPr>
          <w:rFonts w:ascii="Times New Roman" w:hAnsi="Times New Roman" w:cs="Times New Roman" w:eastAsia="Times New Roman" w:hint="default"/>
          <w:w w:val="125"/>
        </w:rPr>
        <w:t>1 </w:t>
      </w:r>
      <w:r>
        <w:rPr/>
        <w:t>Continuità temporale dell’attività tecnico/scientifica e suo grado di innovazione rispetto all’attività in atto nel settore tecnologico oggetto della presente</w:t>
      </w:r>
      <w:r>
        <w:rPr>
          <w:spacing w:val="-21"/>
        </w:rPr>
        <w:t> </w:t>
      </w:r>
      <w:r>
        <w:rPr/>
        <w:t>selezione.</w:t>
      </w:r>
    </w:p>
    <w:p>
      <w:pPr>
        <w:pStyle w:val="ListParagraph"/>
        <w:numPr>
          <w:ilvl w:val="0"/>
          <w:numId w:val="7"/>
        </w:numPr>
        <w:tabs>
          <w:tab w:pos="936" w:val="left" w:leader="none"/>
        </w:tabs>
        <w:spacing w:line="240" w:lineRule="auto" w:before="0" w:after="0"/>
        <w:ind w:left="112" w:right="105" w:firstLine="567"/>
        <w:jc w:val="both"/>
        <w:rPr>
          <w:rFonts w:ascii="Times New Roman" w:hAnsi="Times New Roman" w:cs="Times New Roman" w:eastAsia="Times New Roman" w:hint="default"/>
          <w:sz w:val="24"/>
          <w:szCs w:val="24"/>
        </w:rPr>
      </w:pPr>
      <w:r>
        <w:rPr>
          <w:rFonts w:ascii="Times New Roman" w:hAnsi="Times New Roman"/>
          <w:sz w:val="24"/>
        </w:rPr>
        <w:t>I titoli devono essere posseduti alla data di scadenza del termine utile per la presentazione della domanda di partecipazione alla selezione e devono essere allegati alla domanda stessa, unitamente ad un elenco riepilogativo degli stessi, secondo le seguenti</w:t>
      </w:r>
      <w:r>
        <w:rPr>
          <w:rFonts w:ascii="Times New Roman" w:hAnsi="Times New Roman"/>
          <w:spacing w:val="-19"/>
          <w:sz w:val="24"/>
        </w:rPr>
        <w:t> </w:t>
      </w:r>
      <w:r>
        <w:rPr>
          <w:rFonts w:ascii="Times New Roman" w:hAnsi="Times New Roman"/>
          <w:sz w:val="24"/>
        </w:rPr>
        <w:t>modalità:</w:t>
      </w:r>
    </w:p>
    <w:p>
      <w:pPr>
        <w:pStyle w:val="ListParagraph"/>
        <w:numPr>
          <w:ilvl w:val="0"/>
          <w:numId w:val="9"/>
        </w:numPr>
        <w:tabs>
          <w:tab w:pos="1200" w:val="left" w:leader="none"/>
        </w:tabs>
        <w:spacing w:line="240" w:lineRule="auto" w:before="0" w:after="0"/>
        <w:ind w:left="112" w:right="104" w:firstLine="78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pacing w:val="-3"/>
          <w:sz w:val="24"/>
          <w:szCs w:val="24"/>
        </w:rPr>
        <w:t>Le </w:t>
      </w:r>
      <w:r>
        <w:rPr>
          <w:rFonts w:ascii="Times New Roman" w:hAnsi="Times New Roman" w:cs="Times New Roman" w:eastAsia="Times New Roman" w:hint="default"/>
          <w:sz w:val="24"/>
          <w:szCs w:val="24"/>
        </w:rPr>
        <w:t>pubblicazioni ed i documenti potranno essere prodotte in copia autenticata ovvero in </w:t>
      </w:r>
      <w:r>
        <w:rPr>
          <w:rFonts w:ascii="Times New Roman" w:hAnsi="Times New Roman" w:cs="Times New Roman" w:eastAsia="Times New Roman" w:hint="default"/>
          <w:sz w:val="24"/>
          <w:szCs w:val="24"/>
        </w:rPr>
        <w:t>copia dichiarata conforme all’originale mediante dichiarazione sostitutiva dell’atto di notorietà ai sensi dell’art. 19 e 47 del DPR n° 445/2000, conformemente al modello di cui all’allegato B, corredata da una fotocopia di un documento di identità in corso di validità. I lavori in corso di stampa saranno presi in considerazione soltanto se accompagnati da dichiarazione sostitutiva dell’atto di notorietà con la quale il candidato attesti che i lavori medesimi sono stati accettati per la pubblicazione. Tale dichiarazione dovrà indicare con esattezza il titolo del lavoro, il nome dei relativi autori, la data di accettazione nonché il nome della rivista nella quale il lavoro stesso verrà pubblicato. Non saranno presi in considerazione i lavori ciclostilati, dattilografati o manoscritti. In luogo delle predette modalità i candidati, in alternativa</w:t>
      </w:r>
      <w:r>
        <w:rPr>
          <w:rFonts w:ascii="Times New Roman" w:hAnsi="Times New Roman" w:cs="Times New Roman" w:eastAsia="Times New Roman" w:hint="default"/>
          <w:spacing w:val="-18"/>
          <w:sz w:val="24"/>
          <w:szCs w:val="24"/>
        </w:rPr>
        <w:t> </w:t>
      </w:r>
      <w:r>
        <w:rPr>
          <w:rFonts w:ascii="Times New Roman" w:hAnsi="Times New Roman" w:cs="Times New Roman" w:eastAsia="Times New Roman" w:hint="default"/>
          <w:sz w:val="24"/>
          <w:szCs w:val="24"/>
        </w:rPr>
        <w:t>potranno:</w:t>
      </w:r>
    </w:p>
    <w:p>
      <w:pPr>
        <w:pStyle w:val="ListParagraph"/>
        <w:numPr>
          <w:ilvl w:val="1"/>
          <w:numId w:val="9"/>
        </w:numPr>
        <w:tabs>
          <w:tab w:pos="1419" w:val="left" w:leader="none"/>
        </w:tabs>
        <w:spacing w:line="240" w:lineRule="auto" w:before="0" w:after="0"/>
        <w:ind w:left="112" w:right="105" w:firstLine="108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Qualora le pubblicazioni siano disponibili su appositi siti internet di riviste nazionali ed internazionali, indicare, nell’elenco di tutte le pubblicazioni contenute nel curriculum da allegare alla domanda di partecipazione alla selezione, l’esatto completo indirizzo dei siti presso i quali è possibile reperire dette pubblicazioni. L’utilizzo della suddetta modalità di presentazione delle pubblicazioni è a totale rischio del candidato circa l’effettiva disponibilità e reperibilità nel tempo delle pubblicazioni nel sito internet indicato, pertanto, le pubblicazioni che non dovessero risultare disponibili nell’indirizzo del sito internet specificato dal candidato non saranno oggetto di valutazione;</w:t>
      </w:r>
    </w:p>
    <w:p>
      <w:pPr>
        <w:pStyle w:val="ListParagraph"/>
        <w:numPr>
          <w:ilvl w:val="1"/>
          <w:numId w:val="9"/>
        </w:numPr>
        <w:tabs>
          <w:tab w:pos="1510" w:val="left" w:leader="none"/>
        </w:tabs>
        <w:spacing w:line="240" w:lineRule="auto" w:before="0" w:after="0"/>
        <w:ind w:left="112" w:right="104" w:firstLine="110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Allegare alla domanda di selezione uno o più CD-Rom non riscrivibili contenenti la copia o la riproduzione delle pubblicazioni stesse. Ai CD-Rom dovrà essere allegata una dichiarazione sostitutiva dell’atto di notorietà resa ai sensi degli art. 19 e 47 del DPR 445/2000 conformemente al modello di cui all’allegato B, corredata da una fotocopia di un documento di identità in corso di validità, nella quale il candidato dovrà dichiarare che i lavori contenuti nei supporti informatici allegati sono conformi</w:t>
      </w:r>
      <w:r>
        <w:rPr>
          <w:rFonts w:ascii="Times New Roman" w:hAnsi="Times New Roman" w:cs="Times New Roman" w:eastAsia="Times New Roman" w:hint="default"/>
          <w:spacing w:val="-19"/>
          <w:sz w:val="24"/>
          <w:szCs w:val="24"/>
        </w:rPr>
        <w:t> </w:t>
      </w:r>
      <w:r>
        <w:rPr>
          <w:rFonts w:ascii="Times New Roman" w:hAnsi="Times New Roman" w:cs="Times New Roman" w:eastAsia="Times New Roman" w:hint="default"/>
          <w:sz w:val="24"/>
          <w:szCs w:val="24"/>
        </w:rPr>
        <w:t>all’originale;</w:t>
      </w:r>
    </w:p>
    <w:p>
      <w:pPr>
        <w:pStyle w:val="ListParagraph"/>
        <w:numPr>
          <w:ilvl w:val="0"/>
          <w:numId w:val="9"/>
        </w:numPr>
        <w:tabs>
          <w:tab w:pos="1054" w:val="left" w:leader="none"/>
        </w:tabs>
        <w:spacing w:line="240" w:lineRule="auto" w:before="0" w:after="0"/>
        <w:ind w:left="1053" w:right="0" w:hanging="281"/>
        <w:jc w:val="left"/>
        <w:rPr>
          <w:rFonts w:ascii="Times New Roman" w:hAnsi="Times New Roman" w:cs="Times New Roman" w:eastAsia="Times New Roman" w:hint="default"/>
          <w:sz w:val="24"/>
          <w:szCs w:val="24"/>
        </w:rPr>
      </w:pPr>
      <w:r>
        <w:rPr>
          <w:rFonts w:ascii="Times New Roman"/>
          <w:sz w:val="24"/>
        </w:rPr>
        <w:t>Gli altri titoli diversi dalle pubblicazioni, dovranno essere</w:t>
      </w:r>
      <w:r>
        <w:rPr>
          <w:rFonts w:ascii="Times New Roman"/>
          <w:spacing w:val="-19"/>
          <w:sz w:val="24"/>
        </w:rPr>
        <w:t> </w:t>
      </w:r>
      <w:r>
        <w:rPr>
          <w:rFonts w:ascii="Times New Roman"/>
          <w:sz w:val="24"/>
        </w:rPr>
        <w:t>prodotti:</w:t>
      </w:r>
    </w:p>
    <w:p>
      <w:pPr>
        <w:pStyle w:val="ListParagraph"/>
        <w:numPr>
          <w:ilvl w:val="1"/>
          <w:numId w:val="9"/>
        </w:numPr>
        <w:tabs>
          <w:tab w:pos="1342" w:val="left" w:leader="none"/>
        </w:tabs>
        <w:spacing w:line="240" w:lineRule="auto" w:before="0" w:after="0"/>
        <w:ind w:left="112" w:right="104" w:firstLine="102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Ove provenienti da altre Amministrazioni pubbliche, esclusivamente con le modalità di cui agli art. 46 e 47 del DPR 445/2000 del DPR 445/2000 conformemente al modello di cui all’allegato A, corredata da una fotocopia di un documento di identità in corso di</w:t>
      </w:r>
      <w:r>
        <w:rPr>
          <w:rFonts w:ascii="Times New Roman" w:hAnsi="Times New Roman" w:cs="Times New Roman" w:eastAsia="Times New Roman" w:hint="default"/>
          <w:spacing w:val="-21"/>
          <w:sz w:val="24"/>
          <w:szCs w:val="24"/>
        </w:rPr>
        <w:t> </w:t>
      </w:r>
      <w:r>
        <w:rPr>
          <w:rFonts w:ascii="Times New Roman" w:hAnsi="Times New Roman" w:cs="Times New Roman" w:eastAsia="Times New Roman" w:hint="default"/>
          <w:sz w:val="24"/>
          <w:szCs w:val="24"/>
        </w:rPr>
        <w:t>validità;</w:t>
      </w:r>
    </w:p>
    <w:p>
      <w:pPr>
        <w:pStyle w:val="ListParagraph"/>
        <w:numPr>
          <w:ilvl w:val="1"/>
          <w:numId w:val="9"/>
        </w:numPr>
        <w:tabs>
          <w:tab w:pos="1373" w:val="left" w:leader="none"/>
        </w:tabs>
        <w:spacing w:line="240" w:lineRule="auto" w:before="0" w:after="0"/>
        <w:ind w:left="112" w:right="273" w:firstLine="987"/>
        <w:jc w:val="left"/>
        <w:rPr>
          <w:rFonts w:ascii="Times New Roman" w:hAnsi="Times New Roman" w:cs="Times New Roman" w:eastAsia="Times New Roman" w:hint="default"/>
          <w:sz w:val="24"/>
          <w:szCs w:val="24"/>
        </w:rPr>
      </w:pPr>
      <w:r>
        <w:rPr>
          <w:rFonts w:ascii="Times New Roman"/>
          <w:sz w:val="24"/>
        </w:rPr>
        <w:t>Ove provenienti da soggetti privati possono essere prodotti in originale o in fotocopia autenticata ai sensi degli art. 18 e 19 del DPR</w:t>
      </w:r>
      <w:r>
        <w:rPr>
          <w:rFonts w:ascii="Times New Roman"/>
          <w:spacing w:val="-14"/>
          <w:sz w:val="24"/>
        </w:rPr>
        <w:t> </w:t>
      </w:r>
      <w:r>
        <w:rPr>
          <w:rFonts w:ascii="Times New Roman"/>
          <w:sz w:val="24"/>
        </w:rPr>
        <w:t>445/2000.</w:t>
      </w:r>
    </w:p>
    <w:p>
      <w:pPr>
        <w:pStyle w:val="ListParagraph"/>
        <w:numPr>
          <w:ilvl w:val="0"/>
          <w:numId w:val="7"/>
        </w:numPr>
        <w:tabs>
          <w:tab w:pos="960" w:val="left" w:leader="none"/>
        </w:tabs>
        <w:spacing w:line="240" w:lineRule="auto" w:before="0" w:after="0"/>
        <w:ind w:left="112" w:right="108"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pacing w:val="-3"/>
          <w:sz w:val="24"/>
          <w:szCs w:val="24"/>
        </w:rPr>
        <w:t>Le </w:t>
      </w:r>
      <w:r>
        <w:rPr>
          <w:rFonts w:ascii="Times New Roman" w:hAnsi="Times New Roman" w:cs="Times New Roman" w:eastAsia="Times New Roman" w:hint="default"/>
          <w:sz w:val="24"/>
          <w:szCs w:val="24"/>
        </w:rPr>
        <w:t>autocertificazioni previste per i cittadini italiani si applicano ai cittadini dell’Unione </w:t>
      </w:r>
      <w:r>
        <w:rPr>
          <w:rFonts w:ascii="Times New Roman" w:hAnsi="Times New Roman" w:cs="Times New Roman" w:eastAsia="Times New Roman" w:hint="default"/>
          <w:sz w:val="24"/>
          <w:szCs w:val="24"/>
        </w:rPr>
        <w:t>europea, così come previsto dall’art. 3, comma 1, del DPR</w:t>
      </w:r>
      <w:r>
        <w:rPr>
          <w:rFonts w:ascii="Times New Roman" w:hAnsi="Times New Roman" w:cs="Times New Roman" w:eastAsia="Times New Roman" w:hint="default"/>
          <w:spacing w:val="-11"/>
          <w:sz w:val="24"/>
          <w:szCs w:val="24"/>
        </w:rPr>
        <w:t> </w:t>
      </w:r>
      <w:r>
        <w:rPr>
          <w:rFonts w:ascii="Times New Roman" w:hAnsi="Times New Roman" w:cs="Times New Roman" w:eastAsia="Times New Roman" w:hint="default"/>
          <w:sz w:val="24"/>
          <w:szCs w:val="24"/>
        </w:rPr>
        <w:t>445/2000.</w:t>
      </w:r>
    </w:p>
    <w:p>
      <w:pPr>
        <w:pStyle w:val="ListParagraph"/>
        <w:numPr>
          <w:ilvl w:val="0"/>
          <w:numId w:val="7"/>
        </w:numPr>
        <w:tabs>
          <w:tab w:pos="929" w:val="left" w:leader="none"/>
        </w:tabs>
        <w:spacing w:line="240" w:lineRule="auto" w:before="0" w:after="0"/>
        <w:ind w:left="112" w:right="104"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I cittadini di Stati non appartenenti all’Unione Europea regolarmente soggiornanti in Italia, possono utilizzare le dichiarazioni sostitutive di cui agli art. 46 e 47 del DPR 445/2000 limitatamente agli stati, alle qualità personali e ai fatti certificabili o attestabili da parte di soggetti pubblici italiani, fatte salve le speciali disposizioni contenute nelle leggi e nei regolamenti concernenti la disciplina dell’immigrazione e la condizione di</w:t>
      </w:r>
      <w:r>
        <w:rPr>
          <w:rFonts w:ascii="Times New Roman" w:hAnsi="Times New Roman" w:cs="Times New Roman" w:eastAsia="Times New Roman" w:hint="default"/>
          <w:spacing w:val="-19"/>
          <w:sz w:val="24"/>
          <w:szCs w:val="24"/>
        </w:rPr>
        <w:t> </w:t>
      </w:r>
      <w:r>
        <w:rPr>
          <w:rFonts w:ascii="Times New Roman" w:hAnsi="Times New Roman" w:cs="Times New Roman" w:eastAsia="Times New Roman" w:hint="default"/>
          <w:sz w:val="24"/>
          <w:szCs w:val="24"/>
        </w:rPr>
        <w:t>straniero.</w:t>
      </w:r>
    </w:p>
    <w:p>
      <w:pPr>
        <w:spacing w:after="0" w:line="240" w:lineRule="auto"/>
        <w:jc w:val="both"/>
        <w:rPr>
          <w:rFonts w:ascii="Times New Roman" w:hAnsi="Times New Roman" w:cs="Times New Roman" w:eastAsia="Times New Roman" w:hint="default"/>
          <w:sz w:val="24"/>
          <w:szCs w:val="24"/>
        </w:rPr>
        <w:sectPr>
          <w:pgSz w:w="11900" w:h="16840"/>
          <w:pgMar w:header="0" w:footer="1693" w:top="1240" w:bottom="1880" w:left="1020" w:right="1020"/>
        </w:sectPr>
      </w:pPr>
    </w:p>
    <w:p>
      <w:pPr>
        <w:pStyle w:val="ListParagraph"/>
        <w:numPr>
          <w:ilvl w:val="0"/>
          <w:numId w:val="7"/>
        </w:numPr>
        <w:tabs>
          <w:tab w:pos="953" w:val="left" w:leader="none"/>
        </w:tabs>
        <w:spacing w:line="240" w:lineRule="auto" w:before="55" w:after="0"/>
        <w:ind w:left="112" w:right="104"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Al di fuori dei casi previsti al precedente comma 8, i cittadini di Stati non appartenenti all’Unione autorizzati a soggiornare nel territorio dello Stato, possono utilizzare le dichiarazioni sostitutive di cui agli art. 46 e 47 del DPR 445/2000 nei casi in cui la produzione delle stesse avvenga in applicazione di convenzioni internazionali fra l’Italia e il paese di provenienza del dichiarante.</w:t>
      </w:r>
    </w:p>
    <w:p>
      <w:pPr>
        <w:pStyle w:val="ListParagraph"/>
        <w:numPr>
          <w:ilvl w:val="0"/>
          <w:numId w:val="7"/>
        </w:numPr>
        <w:tabs>
          <w:tab w:pos="1044" w:val="left" w:leader="none"/>
        </w:tabs>
        <w:spacing w:line="240" w:lineRule="auto" w:before="0" w:after="0"/>
        <w:ind w:left="112" w:right="106"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Al di fuori dei casi di cui al precedente comma 8 e 9 gli stati, le qualità personali ed i fatti sono documentati mediante certificati o attestazioni rilasciati dalla competente autorità dello Stato estero, corredati di traduzione in lingua italiana autenticata dall’autorità consolare italiana che ne attesta la conformità all’originale, ferme restando le sanzioni previste dal codice penale e dalle leggi speciali in materia in caso di falsità in atti e dichiarazioni</w:t>
      </w:r>
      <w:r>
        <w:rPr>
          <w:rFonts w:ascii="Times New Roman" w:hAnsi="Times New Roman" w:cs="Times New Roman" w:eastAsia="Times New Roman" w:hint="default"/>
          <w:spacing w:val="-18"/>
          <w:sz w:val="24"/>
          <w:szCs w:val="24"/>
        </w:rPr>
        <w:t> </w:t>
      </w:r>
      <w:r>
        <w:rPr>
          <w:rFonts w:ascii="Times New Roman" w:hAnsi="Times New Roman" w:cs="Times New Roman" w:eastAsia="Times New Roman" w:hint="default"/>
          <w:sz w:val="24"/>
          <w:szCs w:val="24"/>
        </w:rPr>
        <w:t>mendaci.</w:t>
      </w:r>
    </w:p>
    <w:p>
      <w:pPr>
        <w:pStyle w:val="ListParagraph"/>
        <w:numPr>
          <w:ilvl w:val="0"/>
          <w:numId w:val="7"/>
        </w:numPr>
        <w:tabs>
          <w:tab w:pos="1049" w:val="left" w:leader="none"/>
        </w:tabs>
        <w:spacing w:line="240" w:lineRule="auto" w:before="0" w:after="0"/>
        <w:ind w:left="112" w:right="106" w:firstLine="567"/>
        <w:jc w:val="righ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I titoli prodotti in fotocopia semplice non corredati dalle dichiarazioni</w:t>
      </w:r>
      <w:r>
        <w:rPr>
          <w:rFonts w:ascii="Times New Roman" w:hAnsi="Times New Roman" w:cs="Times New Roman" w:eastAsia="Times New Roman" w:hint="default"/>
          <w:spacing w:val="53"/>
          <w:sz w:val="24"/>
          <w:szCs w:val="24"/>
        </w:rPr>
        <w:t> </w:t>
      </w:r>
      <w:r>
        <w:rPr>
          <w:rFonts w:ascii="Times New Roman" w:hAnsi="Times New Roman" w:cs="Times New Roman" w:eastAsia="Times New Roman" w:hint="default"/>
          <w:sz w:val="24"/>
          <w:szCs w:val="24"/>
        </w:rPr>
        <w:t>sostitutive</w:t>
      </w:r>
      <w:r>
        <w:rPr>
          <w:rFonts w:ascii="Times New Roman" w:hAnsi="Times New Roman" w:cs="Times New Roman" w:eastAsia="Times New Roman" w:hint="default"/>
          <w:spacing w:val="4"/>
          <w:sz w:val="24"/>
          <w:szCs w:val="24"/>
        </w:rPr>
        <w:t> </w:t>
      </w:r>
      <w:r>
        <w:rPr>
          <w:rFonts w:ascii="Times New Roman" w:hAnsi="Times New Roman" w:cs="Times New Roman" w:eastAsia="Times New Roman" w:hint="default"/>
          <w:sz w:val="24"/>
          <w:szCs w:val="24"/>
        </w:rPr>
        <w:t>dell’atto</w:t>
      </w:r>
      <w:r>
        <w:rPr>
          <w:rFonts w:ascii="Times New Roman" w:hAnsi="Times New Roman" w:cs="Times New Roman" w:eastAsia="Times New Roman" w:hint="default"/>
          <w:w w:val="99"/>
          <w:sz w:val="24"/>
          <w:szCs w:val="24"/>
        </w:rPr>
        <w:t> </w:t>
      </w:r>
      <w:r>
        <w:rPr>
          <w:rFonts w:ascii="Times New Roman" w:hAnsi="Times New Roman" w:cs="Times New Roman" w:eastAsia="Times New Roman" w:hint="default"/>
          <w:sz w:val="24"/>
          <w:szCs w:val="24"/>
        </w:rPr>
        <w:t>di notorietà con la quale se ne attesti la conformità all’originale non saranno presi in</w:t>
      </w:r>
      <w:r>
        <w:rPr>
          <w:rFonts w:ascii="Times New Roman" w:hAnsi="Times New Roman" w:cs="Times New Roman" w:eastAsia="Times New Roman" w:hint="default"/>
          <w:spacing w:val="-27"/>
          <w:sz w:val="24"/>
          <w:szCs w:val="24"/>
        </w:rPr>
        <w:t> </w:t>
      </w:r>
      <w:r>
        <w:rPr>
          <w:rFonts w:ascii="Times New Roman" w:hAnsi="Times New Roman" w:cs="Times New Roman" w:eastAsia="Times New Roman" w:hint="default"/>
          <w:sz w:val="24"/>
          <w:szCs w:val="24"/>
        </w:rPr>
        <w:t>considerazione.</w:t>
      </w:r>
    </w:p>
    <w:p>
      <w:pPr>
        <w:pStyle w:val="BodyText"/>
        <w:spacing w:line="240" w:lineRule="auto"/>
        <w:ind w:right="108" w:firstLine="566"/>
        <w:jc w:val="both"/>
      </w:pPr>
      <w:r>
        <w:rPr/>
        <w:t>I titoli che pervengano all’INAF –Osservatorio Astronomico di Palermo successivamente alla data della scadenza del termine per la presentazione delle domande di partecipazione alla selezione non saranno presi in</w:t>
      </w:r>
      <w:r>
        <w:rPr>
          <w:spacing w:val="-7"/>
        </w:rPr>
        <w:t> </w:t>
      </w:r>
      <w:r>
        <w:rPr/>
        <w:t>considerazione.</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4175" w:right="4157" w:firstLine="456"/>
        <w:jc w:val="left"/>
        <w:rPr>
          <w:b w:val="0"/>
          <w:bCs w:val="0"/>
        </w:rPr>
      </w:pPr>
      <w:r>
        <w:rPr/>
        <w:t>Art. 6 Prova</w:t>
      </w:r>
      <w:r>
        <w:rPr>
          <w:spacing w:val="-5"/>
        </w:rPr>
        <w:t> </w:t>
      </w:r>
      <w:r>
        <w:rPr/>
        <w:t>d’esame</w:t>
      </w:r>
      <w:r>
        <w:rPr>
          <w:b w:val="0"/>
          <w:bCs w:val="0"/>
        </w:rPr>
      </w:r>
    </w:p>
    <w:p>
      <w:pPr>
        <w:spacing w:line="240" w:lineRule="auto" w:before="7"/>
        <w:ind w:right="0"/>
        <w:rPr>
          <w:rFonts w:ascii="Times New Roman" w:hAnsi="Times New Roman" w:cs="Times New Roman" w:eastAsia="Times New Roman" w:hint="default"/>
          <w:b/>
          <w:bCs/>
          <w:sz w:val="23"/>
          <w:szCs w:val="23"/>
        </w:rPr>
      </w:pPr>
    </w:p>
    <w:p>
      <w:pPr>
        <w:pStyle w:val="ListParagraph"/>
        <w:numPr>
          <w:ilvl w:val="0"/>
          <w:numId w:val="10"/>
        </w:numPr>
        <w:tabs>
          <w:tab w:pos="939" w:val="left" w:leader="none"/>
        </w:tabs>
        <w:spacing w:line="240" w:lineRule="auto" w:before="0" w:after="0"/>
        <w:ind w:left="112" w:right="108" w:firstLine="567"/>
        <w:jc w:val="both"/>
        <w:rPr>
          <w:rFonts w:ascii="Times New Roman" w:hAnsi="Times New Roman" w:cs="Times New Roman" w:eastAsia="Times New Roman" w:hint="default"/>
          <w:sz w:val="24"/>
          <w:szCs w:val="24"/>
        </w:rPr>
      </w:pPr>
      <w:r>
        <w:rPr>
          <w:rFonts w:ascii="Times New Roman"/>
          <w:spacing w:val="-3"/>
          <w:sz w:val="24"/>
        </w:rPr>
        <w:t>La </w:t>
      </w:r>
      <w:r>
        <w:rPr>
          <w:rFonts w:ascii="Times New Roman"/>
          <w:sz w:val="24"/>
        </w:rPr>
        <w:t>prova di esame consiste in una prova orale vertente su temi attinenti le seguenti aree e </w:t>
      </w:r>
      <w:r>
        <w:rPr>
          <w:rFonts w:ascii="Times New Roman"/>
          <w:sz w:val="24"/>
        </w:rPr>
        <w:t>tematiche di</w:t>
      </w:r>
      <w:r>
        <w:rPr>
          <w:rFonts w:ascii="Times New Roman"/>
          <w:spacing w:val="-9"/>
          <w:sz w:val="24"/>
        </w:rPr>
        <w:t> </w:t>
      </w:r>
      <w:r>
        <w:rPr>
          <w:rFonts w:ascii="Times New Roman"/>
          <w:sz w:val="24"/>
        </w:rPr>
        <w:t>ricerca:</w:t>
      </w:r>
    </w:p>
    <w:p>
      <w:pPr>
        <w:pStyle w:val="ListParagraph"/>
        <w:numPr>
          <w:ilvl w:val="0"/>
          <w:numId w:val="8"/>
        </w:numPr>
        <w:tabs>
          <w:tab w:pos="819" w:val="left" w:leader="none"/>
        </w:tabs>
        <w:spacing w:line="240" w:lineRule="auto" w:before="91" w:after="0"/>
        <w:ind w:left="818" w:right="0" w:hanging="139"/>
        <w:jc w:val="left"/>
        <w:rPr>
          <w:rFonts w:ascii="Times New Roman" w:hAnsi="Times New Roman" w:cs="Times New Roman" w:eastAsia="Times New Roman" w:hint="default"/>
          <w:sz w:val="24"/>
          <w:szCs w:val="24"/>
        </w:rPr>
      </w:pPr>
      <w:r>
        <w:rPr>
          <w:rFonts w:ascii="Times New Roman" w:hAnsi="Times New Roman"/>
          <w:sz w:val="24"/>
        </w:rPr>
        <w:t>problematiche relative alle attività di comunicazione e divulgazione in campo</w:t>
      </w:r>
      <w:r>
        <w:rPr>
          <w:rFonts w:ascii="Times New Roman" w:hAnsi="Times New Roman"/>
          <w:spacing w:val="-20"/>
          <w:sz w:val="24"/>
        </w:rPr>
        <w:t> </w:t>
      </w:r>
      <w:r>
        <w:rPr>
          <w:rFonts w:ascii="Times New Roman" w:hAnsi="Times New Roman"/>
          <w:sz w:val="24"/>
        </w:rPr>
        <w:t>astronomico.</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10"/>
        </w:numPr>
        <w:tabs>
          <w:tab w:pos="965" w:val="left" w:leader="none"/>
        </w:tabs>
        <w:spacing w:line="240" w:lineRule="auto" w:before="0" w:after="0"/>
        <w:ind w:left="112" w:right="105"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Nel corso della prova orale si procederà anche all'accertamento della conoscenza della lingua inglese nonché, per i candidati non italiani, all’accertamento della conoscenza della lingua italiana.</w:t>
      </w:r>
    </w:p>
    <w:p>
      <w:pPr>
        <w:pStyle w:val="ListParagraph"/>
        <w:numPr>
          <w:ilvl w:val="0"/>
          <w:numId w:val="10"/>
        </w:numPr>
        <w:tabs>
          <w:tab w:pos="934" w:val="left" w:leader="none"/>
        </w:tabs>
        <w:spacing w:line="240" w:lineRule="auto" w:before="0" w:after="0"/>
        <w:ind w:left="112" w:right="106" w:firstLine="567"/>
        <w:jc w:val="both"/>
        <w:rPr>
          <w:rFonts w:ascii="Times New Roman" w:hAnsi="Times New Roman" w:cs="Times New Roman" w:eastAsia="Times New Roman" w:hint="default"/>
          <w:sz w:val="24"/>
          <w:szCs w:val="24"/>
        </w:rPr>
      </w:pPr>
      <w:r>
        <w:rPr>
          <w:rFonts w:ascii="Times New Roman" w:hAnsi="Times New Roman"/>
          <w:sz w:val="24"/>
        </w:rPr>
        <w:t>La prova orale si intenderà superata se il candidato avrà riportato una votazione di almeno punti</w:t>
      </w:r>
      <w:r>
        <w:rPr>
          <w:rFonts w:ascii="Times New Roman" w:hAnsi="Times New Roman"/>
          <w:spacing w:val="-1"/>
          <w:sz w:val="24"/>
        </w:rPr>
        <w:t> </w:t>
      </w:r>
      <w:r>
        <w:rPr>
          <w:rFonts w:ascii="Times New Roman" w:hAnsi="Times New Roman"/>
          <w:sz w:val="24"/>
        </w:rPr>
        <w:t>20.</w:t>
      </w:r>
    </w:p>
    <w:p>
      <w:pPr>
        <w:pStyle w:val="ListParagraph"/>
        <w:numPr>
          <w:ilvl w:val="0"/>
          <w:numId w:val="10"/>
        </w:numPr>
        <w:tabs>
          <w:tab w:pos="941" w:val="left" w:leader="none"/>
        </w:tabs>
        <w:spacing w:line="240" w:lineRule="auto" w:before="0" w:after="0"/>
        <w:ind w:left="112" w:right="104"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Al termine di ogni seduta dedicata alla prova orale la Commissione esaminatrice formerà l’elenco dei candidati esaminati, con l'indicazione del voto da ciascuno riportato nella prova orale. Detto elenco, sottoscritto dal Presidente e dal segretario della Commissione, è affisso presso la sede ove si svolge la prova</w:t>
      </w:r>
      <w:r>
        <w:rPr>
          <w:rFonts w:ascii="Times New Roman" w:hAnsi="Times New Roman" w:cs="Times New Roman" w:eastAsia="Times New Roman" w:hint="default"/>
          <w:spacing w:val="-9"/>
          <w:sz w:val="24"/>
          <w:szCs w:val="24"/>
        </w:rPr>
        <w:t> </w:t>
      </w:r>
      <w:r>
        <w:rPr>
          <w:rFonts w:ascii="Times New Roman" w:hAnsi="Times New Roman" w:cs="Times New Roman" w:eastAsia="Times New Roman" w:hint="default"/>
          <w:sz w:val="24"/>
          <w:szCs w:val="24"/>
        </w:rPr>
        <w:t>orale.</w:t>
      </w:r>
    </w:p>
    <w:p>
      <w:pPr>
        <w:pStyle w:val="ListParagraph"/>
        <w:numPr>
          <w:ilvl w:val="0"/>
          <w:numId w:val="10"/>
        </w:numPr>
        <w:tabs>
          <w:tab w:pos="929" w:val="left" w:leader="none"/>
        </w:tabs>
        <w:spacing w:line="240" w:lineRule="auto" w:before="0" w:after="0"/>
        <w:ind w:left="112" w:right="107" w:firstLine="567"/>
        <w:jc w:val="both"/>
        <w:rPr>
          <w:rFonts w:ascii="Times New Roman" w:hAnsi="Times New Roman" w:cs="Times New Roman" w:eastAsia="Times New Roman" w:hint="default"/>
          <w:sz w:val="24"/>
          <w:szCs w:val="24"/>
        </w:rPr>
      </w:pPr>
      <w:r>
        <w:rPr>
          <w:rFonts w:ascii="Times New Roman" w:hAnsi="Times New Roman"/>
          <w:spacing w:val="-3"/>
          <w:sz w:val="24"/>
        </w:rPr>
        <w:t>La </w:t>
      </w:r>
      <w:r>
        <w:rPr>
          <w:rFonts w:ascii="Times New Roman" w:hAnsi="Times New Roman"/>
          <w:sz w:val="24"/>
        </w:rPr>
        <w:t>votazione complessiva risulterà dalla somma dei punteggi riportati nella valutazione dei </w:t>
      </w:r>
      <w:r>
        <w:rPr>
          <w:rFonts w:ascii="Times New Roman" w:hAnsi="Times New Roman"/>
          <w:sz w:val="24"/>
        </w:rPr>
        <w:t>titoli e nella prova</w:t>
      </w:r>
      <w:r>
        <w:rPr>
          <w:rFonts w:ascii="Times New Roman" w:hAnsi="Times New Roman"/>
          <w:spacing w:val="-9"/>
          <w:sz w:val="24"/>
        </w:rPr>
        <w:t> </w:t>
      </w:r>
      <w:r>
        <w:rPr>
          <w:rFonts w:ascii="Times New Roman" w:hAnsi="Times New Roman"/>
          <w:sz w:val="24"/>
        </w:rPr>
        <w:t>orale.</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1550"/>
        <w:jc w:val="center"/>
        <w:rPr>
          <w:b w:val="0"/>
          <w:bCs w:val="0"/>
        </w:rPr>
      </w:pPr>
      <w:r>
        <w:rPr/>
        <w:t>Art.</w:t>
      </w:r>
      <w:r>
        <w:rPr>
          <w:spacing w:val="-4"/>
        </w:rPr>
        <w:t> </w:t>
      </w:r>
      <w:r>
        <w:rPr/>
        <w:t>7</w:t>
      </w:r>
      <w:r>
        <w:rPr>
          <w:b w:val="0"/>
        </w:rPr>
      </w:r>
    </w:p>
    <w:p>
      <w:pPr>
        <w:spacing w:before="0"/>
        <w:ind w:left="1552" w:right="1550" w:firstLine="0"/>
        <w:jc w:val="center"/>
        <w:rPr>
          <w:rFonts w:ascii="Times New Roman" w:hAnsi="Times New Roman" w:cs="Times New Roman" w:eastAsia="Times New Roman" w:hint="default"/>
          <w:sz w:val="24"/>
          <w:szCs w:val="24"/>
        </w:rPr>
      </w:pPr>
      <w:r>
        <w:rPr>
          <w:rFonts w:ascii="Times New Roman"/>
          <w:b/>
          <w:sz w:val="24"/>
        </w:rPr>
        <w:t>Diario e svolgimento della prova di</w:t>
      </w:r>
      <w:r>
        <w:rPr>
          <w:rFonts w:ascii="Times New Roman"/>
          <w:b/>
          <w:spacing w:val="-9"/>
          <w:sz w:val="24"/>
        </w:rPr>
        <w:t> </w:t>
      </w:r>
      <w:r>
        <w:rPr>
          <w:rFonts w:ascii="Times New Roman"/>
          <w:b/>
          <w:sz w:val="24"/>
        </w:rPr>
        <w:t>esame</w:t>
      </w:r>
      <w:r>
        <w:rPr>
          <w:rFonts w:asci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ListParagraph"/>
        <w:numPr>
          <w:ilvl w:val="0"/>
          <w:numId w:val="11"/>
        </w:numPr>
        <w:tabs>
          <w:tab w:pos="944" w:val="left" w:leader="none"/>
        </w:tabs>
        <w:spacing w:line="240" w:lineRule="auto" w:before="0" w:after="0"/>
        <w:ind w:left="112" w:right="109"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L’avviso di convocazione alla prova d’esame, con l’indicazione del punteggio conseguito nella valutazione dei titoli, è dato ai candidati mediante telegramma o lettera raccomandata con avviso di ricevimento, almeno venti giorni prima della data</w:t>
      </w:r>
      <w:r>
        <w:rPr>
          <w:rFonts w:ascii="Times New Roman" w:hAnsi="Times New Roman" w:cs="Times New Roman" w:eastAsia="Times New Roman" w:hint="default"/>
          <w:spacing w:val="-20"/>
          <w:sz w:val="24"/>
          <w:szCs w:val="24"/>
        </w:rPr>
        <w:t> </w:t>
      </w:r>
      <w:r>
        <w:rPr>
          <w:rFonts w:ascii="Times New Roman" w:hAnsi="Times New Roman" w:cs="Times New Roman" w:eastAsia="Times New Roman" w:hint="default"/>
          <w:sz w:val="24"/>
          <w:szCs w:val="24"/>
        </w:rPr>
        <w:t>fissata.</w:t>
      </w:r>
    </w:p>
    <w:p>
      <w:pPr>
        <w:pStyle w:val="ListParagraph"/>
        <w:numPr>
          <w:ilvl w:val="0"/>
          <w:numId w:val="11"/>
        </w:numPr>
        <w:tabs>
          <w:tab w:pos="922" w:val="left" w:leader="none"/>
        </w:tabs>
        <w:spacing w:line="240" w:lineRule="auto" w:before="0" w:after="0"/>
        <w:ind w:left="921" w:right="0" w:hanging="242"/>
        <w:jc w:val="left"/>
        <w:rPr>
          <w:rFonts w:ascii="Times New Roman" w:hAnsi="Times New Roman" w:cs="Times New Roman" w:eastAsia="Times New Roman" w:hint="default"/>
          <w:sz w:val="24"/>
          <w:szCs w:val="24"/>
        </w:rPr>
      </w:pPr>
      <w:r>
        <w:rPr>
          <w:rFonts w:ascii="Times New Roman" w:hAnsi="Times New Roman"/>
          <w:spacing w:val="-3"/>
          <w:sz w:val="24"/>
        </w:rPr>
        <w:t>Il </w:t>
      </w:r>
      <w:r>
        <w:rPr>
          <w:rFonts w:ascii="Times New Roman" w:hAnsi="Times New Roman"/>
          <w:sz w:val="24"/>
        </w:rPr>
        <w:t>medesimo avviso verrà pubblicato sui siti </w:t>
      </w:r>
      <w:hyperlink r:id="rId8">
        <w:r>
          <w:rPr>
            <w:rFonts w:ascii="Times New Roman" w:hAnsi="Times New Roman"/>
            <w:sz w:val="24"/>
          </w:rPr>
          <w:t>www.inaf.it</w:t>
        </w:r>
      </w:hyperlink>
      <w:r>
        <w:rPr>
          <w:rFonts w:ascii="Times New Roman" w:hAnsi="Times New Roman"/>
          <w:sz w:val="24"/>
        </w:rPr>
        <w:t> e</w:t>
      </w:r>
      <w:r>
        <w:rPr>
          <w:rFonts w:ascii="Times New Roman" w:hAnsi="Times New Roman"/>
          <w:spacing w:val="-13"/>
          <w:sz w:val="24"/>
        </w:rPr>
        <w:t> </w:t>
      </w:r>
      <w:hyperlink r:id="rId11">
        <w:r>
          <w:rPr>
            <w:rFonts w:ascii="Times New Roman" w:hAnsi="Times New Roman"/>
            <w:color w:val="0000FF"/>
            <w:spacing w:val="-13"/>
            <w:sz w:val="24"/>
          </w:rPr>
        </w:r>
        <w:r>
          <w:rPr>
            <w:rFonts w:ascii="Times New Roman" w:hAnsi="Times New Roman"/>
            <w:color w:val="0000FF"/>
            <w:sz w:val="24"/>
            <w:u w:val="single" w:color="0000FF"/>
          </w:rPr>
          <w:t>www.astropa.inaf.it</w:t>
        </w:r>
        <w:r>
          <w:rPr>
            <w:rFonts w:ascii="Times New Roman" w:hAnsi="Times New Roman"/>
            <w:color w:val="0000FF"/>
            <w:sz w:val="24"/>
          </w:rPr>
        </w:r>
        <w:r>
          <w:rPr>
            <w:rFonts w:ascii="Times New Roman" w:hAnsi="Times New Roman"/>
            <w:sz w:val="24"/>
          </w:rPr>
          <w:t>.</w:t>
        </w:r>
      </w:hyperlink>
    </w:p>
    <w:p>
      <w:pPr>
        <w:pStyle w:val="BodyText"/>
        <w:spacing w:line="240" w:lineRule="auto"/>
        <w:ind w:right="104" w:firstLine="808"/>
        <w:jc w:val="both"/>
      </w:pPr>
      <w:r>
        <w:rPr/>
        <w:t>I candidati dovranno presentarsi alla prova d’esame, muniti di un valido documento di riconoscimento, nel luogo, nel giorno e nell’ora indicati nel predetto avviso. I candidati che non si presenteranno a sostenere la prova verranno considerati rinunciatari. Eventuali rinvii del calendario degli esami, che si dovessero rendere necessari per motivi organizzativi, saranno comunicati con le stesse</w:t>
      </w:r>
      <w:r>
        <w:rPr>
          <w:spacing w:val="-5"/>
        </w:rPr>
        <w:t> </w:t>
      </w:r>
      <w:r>
        <w:rPr/>
        <w:t>modalità.</w:t>
      </w:r>
    </w:p>
    <w:p>
      <w:pPr>
        <w:pStyle w:val="ListParagraph"/>
        <w:numPr>
          <w:ilvl w:val="0"/>
          <w:numId w:val="11"/>
        </w:numPr>
        <w:tabs>
          <w:tab w:pos="1068" w:val="left" w:leader="none"/>
        </w:tabs>
        <w:spacing w:line="240" w:lineRule="auto" w:before="0" w:after="0"/>
        <w:ind w:left="112" w:right="103" w:firstLine="567"/>
        <w:jc w:val="both"/>
        <w:rPr>
          <w:rFonts w:ascii="Times New Roman" w:hAnsi="Times New Roman" w:cs="Times New Roman" w:eastAsia="Times New Roman" w:hint="default"/>
          <w:sz w:val="24"/>
          <w:szCs w:val="24"/>
        </w:rPr>
      </w:pPr>
      <w:r>
        <w:rPr>
          <w:rFonts w:ascii="Times New Roman"/>
          <w:spacing w:val="-3"/>
          <w:sz w:val="24"/>
        </w:rPr>
        <w:t>La </w:t>
      </w:r>
      <w:r>
        <w:rPr>
          <w:rFonts w:ascii="Times New Roman"/>
          <w:sz w:val="24"/>
        </w:rPr>
        <w:t>mancata partecipazione alla prova orale, per qualunque motivo, comporta </w:t>
      </w:r>
      <w:r>
        <w:rPr>
          <w:rFonts w:ascii="Times New Roman"/>
          <w:sz w:val="24"/>
        </w:rPr>
        <w:t>automaticamente la rinuncia del candidato alla procedura</w:t>
      </w:r>
      <w:r>
        <w:rPr>
          <w:rFonts w:ascii="Times New Roman"/>
          <w:spacing w:val="-19"/>
          <w:sz w:val="24"/>
        </w:rPr>
        <w:t> </w:t>
      </w:r>
      <w:r>
        <w:rPr>
          <w:rFonts w:ascii="Times New Roman"/>
          <w:sz w:val="24"/>
        </w:rPr>
        <w:t>concorsuale.</w:t>
      </w:r>
    </w:p>
    <w:p>
      <w:pPr>
        <w:spacing w:after="0" w:line="240" w:lineRule="auto"/>
        <w:jc w:val="both"/>
        <w:rPr>
          <w:rFonts w:ascii="Times New Roman" w:hAnsi="Times New Roman" w:cs="Times New Roman" w:eastAsia="Times New Roman" w:hint="default"/>
          <w:sz w:val="24"/>
          <w:szCs w:val="24"/>
        </w:rPr>
        <w:sectPr>
          <w:footerReference w:type="default" r:id="rId10"/>
          <w:pgSz w:w="11900" w:h="16840"/>
          <w:pgMar w:footer="1693" w:header="0" w:top="1240" w:bottom="1880" w:left="1020" w:right="1020"/>
          <w:pgNumType w:start="10"/>
        </w:sectPr>
      </w:pPr>
    </w:p>
    <w:p>
      <w:pPr>
        <w:pStyle w:val="Heading1"/>
        <w:spacing w:line="240" w:lineRule="auto" w:before="40"/>
        <w:ind w:left="3290" w:right="3274" w:firstLine="1341"/>
        <w:jc w:val="left"/>
        <w:rPr>
          <w:b w:val="0"/>
          <w:bCs w:val="0"/>
        </w:rPr>
      </w:pPr>
      <w:r>
        <w:rPr/>
        <w:t>Art. 8 Approvazione della</w:t>
      </w:r>
      <w:r>
        <w:rPr>
          <w:spacing w:val="-4"/>
        </w:rPr>
        <w:t> </w:t>
      </w:r>
      <w:r>
        <w:rPr/>
        <w:t>graduatoria</w:t>
      </w:r>
      <w:r>
        <w:rPr>
          <w:b w:val="0"/>
        </w:rPr>
      </w:r>
    </w:p>
    <w:p>
      <w:pPr>
        <w:spacing w:line="240" w:lineRule="auto" w:before="7"/>
        <w:ind w:right="0"/>
        <w:rPr>
          <w:rFonts w:ascii="Times New Roman" w:hAnsi="Times New Roman" w:cs="Times New Roman" w:eastAsia="Times New Roman" w:hint="default"/>
          <w:b/>
          <w:bCs/>
          <w:sz w:val="23"/>
          <w:szCs w:val="23"/>
        </w:rPr>
      </w:pPr>
    </w:p>
    <w:p>
      <w:pPr>
        <w:pStyle w:val="ListParagraph"/>
        <w:numPr>
          <w:ilvl w:val="0"/>
          <w:numId w:val="12"/>
        </w:numPr>
        <w:tabs>
          <w:tab w:pos="992" w:val="left" w:leader="none"/>
        </w:tabs>
        <w:spacing w:line="240" w:lineRule="auto" w:before="0" w:after="0"/>
        <w:ind w:left="112" w:right="105"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La graduatoria di merito dei candidati è formulata secondo l’ordine decrescente del punteggio complessivo riportato da ciascun candidato nella valutazione dei titoli e nella prova d’esame di cui ai precedenti art. 5 e 6 del presente bando, tenuto conto delle disposizioni in materia di preferenza a parità di merito di cui all’art. 5 del DPR 9 maggio 1994, n° 487 e</w:t>
      </w:r>
      <w:r>
        <w:rPr>
          <w:rFonts w:ascii="Times New Roman" w:hAnsi="Times New Roman" w:cs="Times New Roman" w:eastAsia="Times New Roman" w:hint="default"/>
          <w:spacing w:val="-19"/>
          <w:sz w:val="24"/>
          <w:szCs w:val="24"/>
        </w:rPr>
        <w:t> </w:t>
      </w:r>
      <w:r>
        <w:rPr>
          <w:rFonts w:ascii="Times New Roman" w:hAnsi="Times New Roman" w:cs="Times New Roman" w:eastAsia="Times New Roman" w:hint="default"/>
          <w:sz w:val="24"/>
          <w:szCs w:val="24"/>
        </w:rPr>
        <w:t>s.m.i.</w:t>
      </w:r>
    </w:p>
    <w:p>
      <w:pPr>
        <w:pStyle w:val="BodyText"/>
        <w:spacing w:line="240" w:lineRule="auto"/>
        <w:ind w:right="105" w:firstLine="566"/>
        <w:jc w:val="both"/>
      </w:pPr>
      <w:r>
        <w:rPr/>
        <w:t>Saranno dichiarati vincitori i candidati utilmente collocati al primo e al secondo posto della graduatoria di</w:t>
      </w:r>
      <w:r>
        <w:rPr>
          <w:spacing w:val="-7"/>
        </w:rPr>
        <w:t> </w:t>
      </w:r>
      <w:r>
        <w:rPr/>
        <w:t>merito.</w:t>
      </w:r>
    </w:p>
    <w:p>
      <w:pPr>
        <w:pStyle w:val="ListParagraph"/>
        <w:numPr>
          <w:ilvl w:val="0"/>
          <w:numId w:val="12"/>
        </w:numPr>
        <w:tabs>
          <w:tab w:pos="984" w:val="left" w:leader="none"/>
        </w:tabs>
        <w:spacing w:line="240" w:lineRule="auto" w:before="0" w:after="0"/>
        <w:ind w:left="112" w:right="103"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pacing w:val="-3"/>
          <w:sz w:val="24"/>
          <w:szCs w:val="24"/>
        </w:rPr>
        <w:t>La </w:t>
      </w:r>
      <w:r>
        <w:rPr>
          <w:rFonts w:ascii="Times New Roman" w:hAnsi="Times New Roman" w:cs="Times New Roman" w:eastAsia="Times New Roman" w:hint="default"/>
          <w:sz w:val="24"/>
          <w:szCs w:val="24"/>
        </w:rPr>
        <w:t>graduatoria di merito è approvata con atto del Direttore dell’INAF-OAPA previo </w:t>
      </w:r>
      <w:r>
        <w:rPr>
          <w:rFonts w:ascii="Times New Roman" w:hAnsi="Times New Roman" w:cs="Times New Roman" w:eastAsia="Times New Roman" w:hint="default"/>
          <w:sz w:val="24"/>
          <w:szCs w:val="24"/>
        </w:rPr>
        <w:t>accertamento della regolarità della procedura concorsuale. La graduatoria di merito è pubblicata sul sito INAF </w:t>
      </w:r>
      <w:hyperlink r:id="rId8">
        <w:r>
          <w:rPr>
            <w:rFonts w:ascii="Times New Roman" w:hAnsi="Times New Roman" w:cs="Times New Roman" w:eastAsia="Times New Roman" w:hint="default"/>
            <w:sz w:val="24"/>
            <w:szCs w:val="24"/>
          </w:rPr>
          <w:t>www.inaf.it.</w:t>
        </w:r>
      </w:hyperlink>
      <w:r>
        <w:rPr>
          <w:rFonts w:ascii="Times New Roman" w:hAnsi="Times New Roman" w:cs="Times New Roman" w:eastAsia="Times New Roman" w:hint="default"/>
          <w:sz w:val="24"/>
          <w:szCs w:val="24"/>
        </w:rPr>
        <w:t> e sul sito </w:t>
      </w:r>
      <w:hyperlink r:id="rId11">
        <w:r>
          <w:rPr>
            <w:rFonts w:ascii="Times New Roman" w:hAnsi="Times New Roman" w:cs="Times New Roman" w:eastAsia="Times New Roman" w:hint="default"/>
            <w:color w:val="0000FF"/>
            <w:sz w:val="24"/>
            <w:szCs w:val="24"/>
          </w:rPr>
        </w:r>
        <w:r>
          <w:rPr>
            <w:rFonts w:ascii="Times New Roman" w:hAnsi="Times New Roman" w:cs="Times New Roman" w:eastAsia="Times New Roman" w:hint="default"/>
            <w:color w:val="0000FF"/>
            <w:sz w:val="24"/>
            <w:szCs w:val="24"/>
            <w:u w:val="single" w:color="0000FF"/>
          </w:rPr>
          <w:t>www.astropa.inaf.it</w:t>
        </w:r>
        <w:r>
          <w:rPr>
            <w:rFonts w:ascii="Times New Roman" w:hAnsi="Times New Roman" w:cs="Times New Roman" w:eastAsia="Times New Roman" w:hint="default"/>
            <w:color w:val="0000FF"/>
            <w:sz w:val="24"/>
            <w:szCs w:val="24"/>
          </w:rPr>
        </w:r>
        <w:r>
          <w:rPr>
            <w:rFonts w:ascii="Times New Roman" w:hAnsi="Times New Roman" w:cs="Times New Roman" w:eastAsia="Times New Roman" w:hint="default"/>
            <w:sz w:val="24"/>
            <w:szCs w:val="24"/>
          </w:rPr>
          <w:t>.</w:t>
        </w:r>
      </w:hyperlink>
      <w:r>
        <w:rPr>
          <w:rFonts w:ascii="Times New Roman" w:hAnsi="Times New Roman" w:cs="Times New Roman" w:eastAsia="Times New Roman" w:hint="default"/>
          <w:sz w:val="24"/>
          <w:szCs w:val="24"/>
        </w:rPr>
        <w:t> Di tale pubblicazione è data notizia mediante </w:t>
      </w:r>
      <w:r>
        <w:rPr>
          <w:rFonts w:ascii="Times New Roman" w:hAnsi="Times New Roman" w:cs="Times New Roman" w:eastAsia="Times New Roman" w:hint="default"/>
          <w:sz w:val="24"/>
          <w:szCs w:val="24"/>
        </w:rPr>
        <w:t>avviso pubblicato nella Gazzetta Ufficiale della Repubblica Italiana – IV Serie Speciale – Concorsi ed</w:t>
      </w:r>
      <w:r>
        <w:rPr>
          <w:rFonts w:ascii="Times New Roman" w:hAnsi="Times New Roman" w:cs="Times New Roman" w:eastAsia="Times New Roman" w:hint="default"/>
          <w:spacing w:val="-4"/>
          <w:sz w:val="24"/>
          <w:szCs w:val="24"/>
        </w:rPr>
        <w:t> </w:t>
      </w:r>
      <w:r>
        <w:rPr>
          <w:rFonts w:ascii="Times New Roman" w:hAnsi="Times New Roman" w:cs="Times New Roman" w:eastAsia="Times New Roman" w:hint="default"/>
          <w:sz w:val="24"/>
          <w:szCs w:val="24"/>
        </w:rPr>
        <w:t>Esami.</w:t>
      </w:r>
    </w:p>
    <w:p>
      <w:pPr>
        <w:pStyle w:val="ListParagraph"/>
        <w:numPr>
          <w:ilvl w:val="0"/>
          <w:numId w:val="12"/>
        </w:numPr>
        <w:tabs>
          <w:tab w:pos="977" w:val="left" w:leader="none"/>
        </w:tabs>
        <w:spacing w:line="240" w:lineRule="auto" w:before="0" w:after="0"/>
        <w:ind w:left="112" w:right="103"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Qualora il vincitore, chiamato dall’INAF-OAPA a prendere servizio, dichiari di voler rinunciare all’instaurazione del rapporto di lavoro con l’Istituto ovvero qualora, per qualsiasi altra causa, non sia possibile addivenire alla stipula del relativo contratto individuale di lavoro, l’INAF- OAPA potrà procedere all’assunzione degli idonei seguendo l’ordine della graduatoria di</w:t>
      </w:r>
      <w:r>
        <w:rPr>
          <w:rFonts w:ascii="Times New Roman" w:hAnsi="Times New Roman" w:cs="Times New Roman" w:eastAsia="Times New Roman" w:hint="default"/>
          <w:spacing w:val="-24"/>
          <w:sz w:val="24"/>
          <w:szCs w:val="24"/>
        </w:rPr>
        <w:t> </w:t>
      </w:r>
      <w:r>
        <w:rPr>
          <w:rFonts w:ascii="Times New Roman" w:hAnsi="Times New Roman" w:cs="Times New Roman" w:eastAsia="Times New Roman" w:hint="default"/>
          <w:sz w:val="24"/>
          <w:szCs w:val="24"/>
        </w:rPr>
        <w:t>merito.</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1550"/>
        <w:jc w:val="center"/>
        <w:rPr>
          <w:b w:val="0"/>
          <w:bCs w:val="0"/>
        </w:rPr>
      </w:pPr>
      <w:r>
        <w:rPr/>
        <w:t>Art.</w:t>
      </w:r>
      <w:r>
        <w:rPr>
          <w:spacing w:val="-4"/>
        </w:rPr>
        <w:t> </w:t>
      </w:r>
      <w:r>
        <w:rPr/>
        <w:t>9</w:t>
      </w:r>
      <w:r>
        <w:rPr>
          <w:b w:val="0"/>
        </w:rPr>
      </w:r>
    </w:p>
    <w:p>
      <w:pPr>
        <w:spacing w:before="0"/>
        <w:ind w:left="1553" w:right="1550" w:firstLine="0"/>
        <w:jc w:val="center"/>
        <w:rPr>
          <w:rFonts w:ascii="Times New Roman" w:hAnsi="Times New Roman" w:cs="Times New Roman" w:eastAsia="Times New Roman" w:hint="default"/>
          <w:sz w:val="24"/>
          <w:szCs w:val="24"/>
        </w:rPr>
      </w:pPr>
      <w:r>
        <w:rPr>
          <w:rFonts w:ascii="Times New Roman" w:hAnsi="Times New Roman"/>
          <w:b/>
          <w:sz w:val="24"/>
        </w:rPr>
        <w:t>Titoli di riserva e/o preferenza a parità di</w:t>
      </w:r>
      <w:r>
        <w:rPr>
          <w:rFonts w:ascii="Times New Roman" w:hAnsi="Times New Roman"/>
          <w:b/>
          <w:spacing w:val="-10"/>
          <w:sz w:val="24"/>
        </w:rPr>
        <w:t> </w:t>
      </w:r>
      <w:r>
        <w:rPr>
          <w:rFonts w:ascii="Times New Roman" w:hAnsi="Times New Roman"/>
          <w:b/>
          <w:sz w:val="24"/>
        </w:rPr>
        <w:t>merito</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ListParagraph"/>
        <w:numPr>
          <w:ilvl w:val="0"/>
          <w:numId w:val="13"/>
        </w:numPr>
        <w:tabs>
          <w:tab w:pos="1004" w:val="left" w:leader="none"/>
        </w:tabs>
        <w:spacing w:line="240" w:lineRule="auto" w:before="0" w:after="0"/>
        <w:ind w:left="112" w:right="104"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I candidati che abbiano superato la prova d’esame devono far pervenire, mediante raccomandata con avviso di ricevimento, all’INAF-OAPA – Piazza del Parlamento – Palazzo dei Normanni – n. 1 – 90134 Palermo entro il termine perentorio di quindici giorni decorrenti dal  giorno successivo a quello in cui hanno sostenuto la prova orale, i documenti in carta semplice attestanti il possesso di eventuali titoli di riserva e/o preferenza a parità di merito previsti dall’art. 5 del DPR n. 487/94. A tal fine fa fede il timbro a data dell’ufficio postale</w:t>
      </w:r>
      <w:r>
        <w:rPr>
          <w:rFonts w:ascii="Times New Roman" w:hAnsi="Times New Roman" w:cs="Times New Roman" w:eastAsia="Times New Roman" w:hint="default"/>
          <w:spacing w:val="-22"/>
          <w:sz w:val="24"/>
          <w:szCs w:val="24"/>
        </w:rPr>
        <w:t> </w:t>
      </w:r>
      <w:r>
        <w:rPr>
          <w:rFonts w:ascii="Times New Roman" w:hAnsi="Times New Roman" w:cs="Times New Roman" w:eastAsia="Times New Roman" w:hint="default"/>
          <w:sz w:val="24"/>
          <w:szCs w:val="24"/>
        </w:rPr>
        <w:t>accettante.</w:t>
      </w:r>
    </w:p>
    <w:p>
      <w:pPr>
        <w:pStyle w:val="ListParagraph"/>
        <w:numPr>
          <w:ilvl w:val="0"/>
          <w:numId w:val="13"/>
        </w:numPr>
        <w:tabs>
          <w:tab w:pos="1006" w:val="left" w:leader="none"/>
        </w:tabs>
        <w:spacing w:line="240" w:lineRule="auto" w:before="0" w:after="0"/>
        <w:ind w:left="112" w:right="107" w:firstLine="567"/>
        <w:jc w:val="both"/>
        <w:rPr>
          <w:rFonts w:ascii="Times New Roman" w:hAnsi="Times New Roman" w:cs="Times New Roman" w:eastAsia="Times New Roman" w:hint="default"/>
          <w:sz w:val="24"/>
          <w:szCs w:val="24"/>
        </w:rPr>
      </w:pPr>
      <w:r>
        <w:rPr>
          <w:rFonts w:ascii="Times New Roman" w:hAnsi="Times New Roman"/>
          <w:sz w:val="24"/>
        </w:rPr>
        <w:t>I suddetti titoli saranno valutati esclusivamente se già dichiarati nella domanda di ammissione alla selezione e purché risulti dai medesimi il possesso del requisito alla data di scadenza del termine utile per la presentazione della domanda di partecipazione alla procedura concorsuale.</w:t>
      </w:r>
    </w:p>
    <w:p>
      <w:pPr>
        <w:pStyle w:val="ListParagraph"/>
        <w:numPr>
          <w:ilvl w:val="0"/>
          <w:numId w:val="13"/>
        </w:numPr>
        <w:tabs>
          <w:tab w:pos="951" w:val="left" w:leader="none"/>
        </w:tabs>
        <w:spacing w:line="240" w:lineRule="auto" w:before="0" w:after="0"/>
        <w:ind w:left="112" w:right="106"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Tali documenti possono essere sostituiti, nei casi previsti dagli artt. 46 e 47 del DPR n. 445/2000, da dichiarazione sostitutiva di certificazione, da redigersi secondo lo schema di cui all’Allegato A o dichiarazione sostitutiva di atto di notorietà sottoscritta e presentata unitamente a copia fotostatica non autenticata di un documento di identità del sottoscrittore, da redigersi secondo lo schema di cui all’Allegato</w:t>
      </w:r>
      <w:r>
        <w:rPr>
          <w:rFonts w:ascii="Times New Roman" w:hAnsi="Times New Roman" w:cs="Times New Roman" w:eastAsia="Times New Roman" w:hint="default"/>
          <w:spacing w:val="-12"/>
          <w:sz w:val="24"/>
          <w:szCs w:val="24"/>
        </w:rPr>
        <w:t> </w:t>
      </w:r>
      <w:r>
        <w:rPr>
          <w:rFonts w:ascii="Times New Roman" w:hAnsi="Times New Roman" w:cs="Times New Roman" w:eastAsia="Times New Roman" w:hint="default"/>
          <w:sz w:val="24"/>
          <w:szCs w:val="24"/>
        </w:rPr>
        <w:t>B.</w:t>
      </w:r>
    </w:p>
    <w:p>
      <w:pPr>
        <w:pStyle w:val="ListParagraph"/>
        <w:numPr>
          <w:ilvl w:val="0"/>
          <w:numId w:val="13"/>
        </w:numPr>
        <w:tabs>
          <w:tab w:pos="972" w:val="left" w:leader="none"/>
        </w:tabs>
        <w:spacing w:line="240" w:lineRule="auto" w:before="0" w:after="0"/>
        <w:ind w:left="112" w:right="108"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pacing w:val="-3"/>
          <w:sz w:val="24"/>
          <w:szCs w:val="24"/>
        </w:rPr>
        <w:t>Le </w:t>
      </w:r>
      <w:r>
        <w:rPr>
          <w:rFonts w:ascii="Times New Roman" w:hAnsi="Times New Roman" w:cs="Times New Roman" w:eastAsia="Times New Roman" w:hint="default"/>
          <w:sz w:val="24"/>
          <w:szCs w:val="24"/>
        </w:rPr>
        <w:t>categorie di cittadini che hanno diritto a preferenza a parità di merito sono quelle </w:t>
      </w:r>
      <w:r>
        <w:rPr>
          <w:rFonts w:ascii="Times New Roman" w:hAnsi="Times New Roman" w:cs="Times New Roman" w:eastAsia="Times New Roman" w:hint="default"/>
          <w:sz w:val="24"/>
          <w:szCs w:val="24"/>
        </w:rPr>
        <w:t>indicate nell’art. 5 del DPR n.</w:t>
      </w:r>
      <w:r>
        <w:rPr>
          <w:rFonts w:ascii="Times New Roman" w:hAnsi="Times New Roman" w:cs="Times New Roman" w:eastAsia="Times New Roman" w:hint="default"/>
          <w:spacing w:val="-5"/>
          <w:sz w:val="24"/>
          <w:szCs w:val="24"/>
        </w:rPr>
        <w:t> </w:t>
      </w:r>
      <w:r>
        <w:rPr>
          <w:rFonts w:ascii="Times New Roman" w:hAnsi="Times New Roman" w:cs="Times New Roman" w:eastAsia="Times New Roman" w:hint="default"/>
          <w:sz w:val="24"/>
          <w:szCs w:val="24"/>
        </w:rPr>
        <w:t>487/94.</w:t>
      </w:r>
    </w:p>
    <w:p>
      <w:pPr>
        <w:pStyle w:val="ListParagraph"/>
        <w:numPr>
          <w:ilvl w:val="0"/>
          <w:numId w:val="13"/>
        </w:numPr>
        <w:tabs>
          <w:tab w:pos="920" w:val="left" w:leader="none"/>
        </w:tabs>
        <w:spacing w:line="240" w:lineRule="auto" w:before="0" w:after="0"/>
        <w:ind w:left="919" w:right="0" w:hanging="240"/>
        <w:jc w:val="left"/>
        <w:rPr>
          <w:rFonts w:ascii="Times New Roman" w:hAnsi="Times New Roman" w:cs="Times New Roman" w:eastAsia="Times New Roman" w:hint="default"/>
          <w:sz w:val="24"/>
          <w:szCs w:val="24"/>
        </w:rPr>
      </w:pPr>
      <w:r>
        <w:rPr>
          <w:rFonts w:ascii="Times New Roman" w:hAnsi="Times New Roman"/>
          <w:sz w:val="24"/>
        </w:rPr>
        <w:t>A parità di merito e di titoli la preferenza è</w:t>
      </w:r>
      <w:r>
        <w:rPr>
          <w:rFonts w:ascii="Times New Roman" w:hAnsi="Times New Roman"/>
          <w:spacing w:val="-16"/>
          <w:sz w:val="24"/>
        </w:rPr>
        <w:t> </w:t>
      </w:r>
      <w:r>
        <w:rPr>
          <w:rFonts w:ascii="Times New Roman" w:hAnsi="Times New Roman"/>
          <w:sz w:val="24"/>
        </w:rPr>
        <w:t>determinata:</w:t>
      </w:r>
    </w:p>
    <w:p>
      <w:pPr>
        <w:pStyle w:val="ListParagraph"/>
        <w:numPr>
          <w:ilvl w:val="0"/>
          <w:numId w:val="14"/>
        </w:numPr>
        <w:tabs>
          <w:tab w:pos="948" w:val="left" w:leader="none"/>
        </w:tabs>
        <w:spacing w:line="240" w:lineRule="auto" w:before="0" w:after="0"/>
        <w:ind w:left="112" w:right="109" w:firstLine="567"/>
        <w:jc w:val="both"/>
        <w:rPr>
          <w:rFonts w:ascii="Times New Roman" w:hAnsi="Times New Roman" w:cs="Times New Roman" w:eastAsia="Times New Roman" w:hint="default"/>
          <w:sz w:val="24"/>
          <w:szCs w:val="24"/>
        </w:rPr>
      </w:pPr>
      <w:r>
        <w:rPr>
          <w:rFonts w:ascii="Times New Roman"/>
          <w:sz w:val="24"/>
        </w:rPr>
        <w:t>Dal numero dei figli a carico, indipendentemente dal fatto che il candidato sia coniugato o meno;</w:t>
      </w:r>
    </w:p>
    <w:p>
      <w:pPr>
        <w:pStyle w:val="ListParagraph"/>
        <w:numPr>
          <w:ilvl w:val="0"/>
          <w:numId w:val="14"/>
        </w:numPr>
        <w:tabs>
          <w:tab w:pos="953" w:val="left" w:leader="none"/>
        </w:tabs>
        <w:spacing w:line="240" w:lineRule="auto" w:before="0" w:after="0"/>
        <w:ind w:left="952" w:right="0" w:hanging="273"/>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Dall’aver prestato lodevole servizio nelle amministrazioni</w:t>
      </w:r>
      <w:r>
        <w:rPr>
          <w:rFonts w:ascii="Times New Roman" w:hAnsi="Times New Roman" w:cs="Times New Roman" w:eastAsia="Times New Roman" w:hint="default"/>
          <w:spacing w:val="-17"/>
          <w:sz w:val="24"/>
          <w:szCs w:val="24"/>
        </w:rPr>
        <w:t> </w:t>
      </w:r>
      <w:r>
        <w:rPr>
          <w:rFonts w:ascii="Times New Roman" w:hAnsi="Times New Roman" w:cs="Times New Roman" w:eastAsia="Times New Roman" w:hint="default"/>
          <w:sz w:val="24"/>
          <w:szCs w:val="24"/>
        </w:rPr>
        <w:t>pubbliche;</w:t>
      </w:r>
    </w:p>
    <w:p>
      <w:pPr>
        <w:pStyle w:val="ListParagraph"/>
        <w:numPr>
          <w:ilvl w:val="0"/>
          <w:numId w:val="14"/>
        </w:numPr>
        <w:tabs>
          <w:tab w:pos="924" w:val="left" w:leader="none"/>
        </w:tabs>
        <w:spacing w:line="240" w:lineRule="auto" w:before="0" w:after="0"/>
        <w:ind w:left="924" w:right="0" w:hanging="245"/>
        <w:jc w:val="left"/>
        <w:rPr>
          <w:rFonts w:ascii="Times New Roman" w:hAnsi="Times New Roman" w:cs="Times New Roman" w:eastAsia="Times New Roman" w:hint="default"/>
          <w:sz w:val="24"/>
          <w:szCs w:val="24"/>
        </w:rPr>
      </w:pPr>
      <w:r>
        <w:rPr>
          <w:rFonts w:ascii="Times New Roman" w:hAnsi="Times New Roman"/>
          <w:sz w:val="24"/>
        </w:rPr>
        <w:t>Dalla minore</w:t>
      </w:r>
      <w:r>
        <w:rPr>
          <w:rFonts w:ascii="Times New Roman" w:hAnsi="Times New Roman"/>
          <w:spacing w:val="-6"/>
          <w:sz w:val="24"/>
        </w:rPr>
        <w:t> </w:t>
      </w:r>
      <w:r>
        <w:rPr>
          <w:rFonts w:ascii="Times New Roman" w:hAnsi="Times New Roman"/>
          <w:sz w:val="24"/>
        </w:rPr>
        <w:t>età.</w:t>
      </w:r>
    </w:p>
    <w:p>
      <w:pPr>
        <w:spacing w:after="0" w:line="240" w:lineRule="auto"/>
        <w:jc w:val="left"/>
        <w:rPr>
          <w:rFonts w:ascii="Times New Roman" w:hAnsi="Times New Roman" w:cs="Times New Roman" w:eastAsia="Times New Roman" w:hint="default"/>
          <w:sz w:val="24"/>
          <w:szCs w:val="24"/>
        </w:rPr>
        <w:sectPr>
          <w:pgSz w:w="11900" w:h="16840"/>
          <w:pgMar w:header="0" w:footer="1693" w:top="1260" w:bottom="1880" w:left="1020" w:right="1020"/>
        </w:sectPr>
      </w:pPr>
    </w:p>
    <w:p>
      <w:pPr>
        <w:pStyle w:val="Heading1"/>
        <w:spacing w:line="240" w:lineRule="auto" w:before="40"/>
        <w:ind w:right="1550"/>
        <w:jc w:val="center"/>
        <w:rPr>
          <w:b w:val="0"/>
          <w:bCs w:val="0"/>
        </w:rPr>
      </w:pPr>
      <w:r>
        <w:rPr/>
        <w:t>Art.</w:t>
      </w:r>
      <w:r>
        <w:rPr>
          <w:spacing w:val="-4"/>
        </w:rPr>
        <w:t> </w:t>
      </w:r>
      <w:r>
        <w:rPr/>
        <w:t>10</w:t>
      </w:r>
      <w:r>
        <w:rPr>
          <w:b w:val="0"/>
        </w:rPr>
      </w:r>
    </w:p>
    <w:p>
      <w:pPr>
        <w:spacing w:before="0"/>
        <w:ind w:left="1556" w:right="1550" w:firstLine="0"/>
        <w:jc w:val="center"/>
        <w:rPr>
          <w:rFonts w:ascii="Times New Roman" w:hAnsi="Times New Roman" w:cs="Times New Roman" w:eastAsia="Times New Roman" w:hint="default"/>
          <w:sz w:val="24"/>
          <w:szCs w:val="24"/>
        </w:rPr>
      </w:pPr>
      <w:r>
        <w:rPr>
          <w:rFonts w:ascii="Times New Roman"/>
          <w:b/>
          <w:sz w:val="24"/>
        </w:rPr>
        <w:t>Stipula del contratto individuale di lavoro e assunzione in</w:t>
      </w:r>
      <w:r>
        <w:rPr>
          <w:rFonts w:ascii="Times New Roman"/>
          <w:b/>
          <w:spacing w:val="-14"/>
          <w:sz w:val="24"/>
        </w:rPr>
        <w:t> </w:t>
      </w:r>
      <w:r>
        <w:rPr>
          <w:rFonts w:ascii="Times New Roman"/>
          <w:b/>
          <w:sz w:val="24"/>
        </w:rPr>
        <w:t>servizio</w:t>
      </w:r>
      <w:r>
        <w:rPr>
          <w:rFonts w:asci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ListParagraph"/>
        <w:numPr>
          <w:ilvl w:val="0"/>
          <w:numId w:val="15"/>
        </w:numPr>
        <w:tabs>
          <w:tab w:pos="932" w:val="left" w:leader="none"/>
        </w:tabs>
        <w:spacing w:line="240" w:lineRule="auto" w:before="0" w:after="0"/>
        <w:ind w:left="112" w:right="104" w:firstLine="567"/>
        <w:jc w:val="both"/>
        <w:rPr>
          <w:rFonts w:ascii="Times New Roman" w:hAnsi="Times New Roman" w:cs="Times New Roman" w:eastAsia="Times New Roman" w:hint="default"/>
          <w:sz w:val="24"/>
          <w:szCs w:val="24"/>
        </w:rPr>
      </w:pPr>
      <w:r>
        <w:rPr>
          <w:rFonts w:ascii="Times New Roman" w:hAnsi="Times New Roman"/>
          <w:spacing w:val="-3"/>
          <w:sz w:val="24"/>
        </w:rPr>
        <w:t>Il </w:t>
      </w:r>
      <w:r>
        <w:rPr>
          <w:rFonts w:ascii="Times New Roman" w:hAnsi="Times New Roman"/>
          <w:sz w:val="24"/>
        </w:rPr>
        <w:t>vincitore del presente concorso sarà invitato a mezzo telegramma o lettera raccomandata </w:t>
      </w:r>
      <w:r>
        <w:rPr>
          <w:rFonts w:ascii="Times New Roman" w:hAnsi="Times New Roman"/>
          <w:sz w:val="24"/>
        </w:rPr>
        <w:t>con avviso di ricevimento a sottoscrivere il contratto individuale di lavoro a tempo pieno e determinato e, contestualmente, sarà invitato a far pervenire, a mezzo raccomandata con avviso di ricevimento, entro il termine di trenta giorni, che decorrono dal giorno successivo a quello in cui riceveranno il relativo invito, i seguenti</w:t>
      </w:r>
      <w:r>
        <w:rPr>
          <w:rFonts w:ascii="Times New Roman" w:hAnsi="Times New Roman"/>
          <w:spacing w:val="-12"/>
          <w:sz w:val="24"/>
        </w:rPr>
        <w:t> </w:t>
      </w:r>
      <w:r>
        <w:rPr>
          <w:rFonts w:ascii="Times New Roman" w:hAnsi="Times New Roman"/>
          <w:sz w:val="24"/>
        </w:rPr>
        <w:t>documenti:</w:t>
      </w:r>
    </w:p>
    <w:p>
      <w:pPr>
        <w:pStyle w:val="ListParagraph"/>
        <w:numPr>
          <w:ilvl w:val="0"/>
          <w:numId w:val="16"/>
        </w:numPr>
        <w:tabs>
          <w:tab w:pos="1011" w:val="left" w:leader="none"/>
        </w:tabs>
        <w:spacing w:line="240" w:lineRule="auto" w:before="0" w:after="0"/>
        <w:ind w:left="112" w:right="104" w:firstLine="567"/>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La documentazione attestante il possesso dei requisiti previsti per l’ammissione alla procedura concorsuale di cui al presente bando di concorso. Il vincitore potrà altresì comprovare il possesso dei predetti requisiti producendo apposita dichiarazione sostitutiva di certificazione resa ai sensi dell’art. 46 del DPR n. 445/2000 e sottoscritta dall’interessato. La dichiarazione sostitutiva di certificazione si considererà prodotta in tempo utile anche se spedita a mezzo lettera raccomandata, con avviso di ricevimento, entro il suddetto termine di trenta giorni; a tal fine farà fede il timbro a data dell’Ufficio postale accettante. Nello stesso termine di giorni trenta il vincitore sarà invitato, inoltre, a presentare o far pervenire, a mezzo raccomandata con avviso di ricevimento, la dichiarazione dell’insussistenza di situazioni di incompatibilità e cumulo di impieghi di cui all’art. 53 del Decreto Legislativo n. 165/2001 e successive modificazioni ed</w:t>
      </w:r>
      <w:r>
        <w:rPr>
          <w:rFonts w:ascii="Times New Roman" w:hAnsi="Times New Roman" w:cs="Times New Roman" w:eastAsia="Times New Roman" w:hint="default"/>
          <w:spacing w:val="-18"/>
          <w:sz w:val="24"/>
          <w:szCs w:val="24"/>
        </w:rPr>
        <w:t> </w:t>
      </w:r>
      <w:r>
        <w:rPr>
          <w:rFonts w:ascii="Times New Roman" w:hAnsi="Times New Roman" w:cs="Times New Roman" w:eastAsia="Times New Roman" w:hint="default"/>
          <w:sz w:val="24"/>
          <w:szCs w:val="24"/>
        </w:rPr>
        <w:t>integrazioni;</w:t>
      </w:r>
    </w:p>
    <w:p>
      <w:pPr>
        <w:pStyle w:val="ListParagraph"/>
        <w:numPr>
          <w:ilvl w:val="0"/>
          <w:numId w:val="16"/>
        </w:numPr>
        <w:tabs>
          <w:tab w:pos="956" w:val="left" w:leader="none"/>
        </w:tabs>
        <w:spacing w:line="240" w:lineRule="auto" w:before="0" w:after="0"/>
        <w:ind w:left="112" w:right="105"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All’atto dell’assunzione sarà richiesto al vincitore di produrre tutte le certificazioni previste dalla vigente</w:t>
      </w:r>
      <w:r>
        <w:rPr>
          <w:rFonts w:ascii="Times New Roman" w:hAnsi="Times New Roman" w:cs="Times New Roman" w:eastAsia="Times New Roman" w:hint="default"/>
          <w:spacing w:val="-8"/>
          <w:sz w:val="24"/>
          <w:szCs w:val="24"/>
        </w:rPr>
        <w:t> </w:t>
      </w:r>
      <w:r>
        <w:rPr>
          <w:rFonts w:ascii="Times New Roman" w:hAnsi="Times New Roman" w:cs="Times New Roman" w:eastAsia="Times New Roman" w:hint="default"/>
          <w:sz w:val="24"/>
          <w:szCs w:val="24"/>
        </w:rPr>
        <w:t>normativa.</w:t>
      </w:r>
    </w:p>
    <w:p>
      <w:pPr>
        <w:pStyle w:val="ListParagraph"/>
        <w:numPr>
          <w:ilvl w:val="0"/>
          <w:numId w:val="15"/>
        </w:numPr>
        <w:tabs>
          <w:tab w:pos="929" w:val="left" w:leader="none"/>
        </w:tabs>
        <w:spacing w:line="240" w:lineRule="auto" w:before="0" w:after="0"/>
        <w:ind w:left="112" w:right="103"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I vincitori cittadini di Stati non appartenenti all’Unione Europea regolarmente soggiornanti in Italia possono utilizzare le dichiarazioni sostitutive di cui agli artt. 46 e 47 del DPR 28 dicembre 2000, n. 445 limitatamente agli stati, alle  qualità personali e ai fatti certificabili o attestabili da  parte di soggetti pubblici italiani, fatte salve le speciali disposizioni contenute nelle leggi e nei regolamenti concernenti la disciplina dell’immigrazione e la condizione di</w:t>
      </w:r>
      <w:r>
        <w:rPr>
          <w:rFonts w:ascii="Times New Roman" w:hAnsi="Times New Roman" w:cs="Times New Roman" w:eastAsia="Times New Roman" w:hint="default"/>
          <w:spacing w:val="-24"/>
          <w:sz w:val="24"/>
          <w:szCs w:val="24"/>
        </w:rPr>
        <w:t> </w:t>
      </w:r>
      <w:r>
        <w:rPr>
          <w:rFonts w:ascii="Times New Roman" w:hAnsi="Times New Roman" w:cs="Times New Roman" w:eastAsia="Times New Roman" w:hint="default"/>
          <w:sz w:val="24"/>
          <w:szCs w:val="24"/>
        </w:rPr>
        <w:t>straniero.</w:t>
      </w:r>
    </w:p>
    <w:p>
      <w:pPr>
        <w:pStyle w:val="ListParagraph"/>
        <w:numPr>
          <w:ilvl w:val="0"/>
          <w:numId w:val="15"/>
        </w:numPr>
        <w:tabs>
          <w:tab w:pos="968" w:val="left" w:leader="none"/>
        </w:tabs>
        <w:spacing w:line="240" w:lineRule="auto" w:before="0" w:after="0"/>
        <w:ind w:left="112" w:right="106"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Al di fuori dei casi previsti al precedente comma, i cittadini di Stati non appartenenti all’Unione, autorizzati a soggiornare nel territorio dello Stato, possono utilizzare le dichiarazioni sostitutive di cui agli artt. 46 e 47 del DPR n. 445/2000 nei casi in cui la produzione delle stesse avvenga in applicazione di convenzioni internazionali fra l’Italia e il paese di provenienza del dichiarante.</w:t>
      </w:r>
    </w:p>
    <w:p>
      <w:pPr>
        <w:pStyle w:val="ListParagraph"/>
        <w:numPr>
          <w:ilvl w:val="0"/>
          <w:numId w:val="15"/>
        </w:numPr>
        <w:tabs>
          <w:tab w:pos="924" w:val="left" w:leader="none"/>
        </w:tabs>
        <w:spacing w:line="240" w:lineRule="auto" w:before="0" w:after="0"/>
        <w:ind w:left="112" w:right="104"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Al di fuori dei casi di cui ai suddetti commi 2 e 3 gli stati, le qualità personali e i fatti, sono documentati mediante certificazioni o attestazioni rilasciate dalla competente autorità dello Stato estero, corredati di traduzione in lingua italiana autenticata dall’autorità consolare italiana che ne attesta la</w:t>
      </w:r>
      <w:r>
        <w:rPr>
          <w:rFonts w:ascii="Times New Roman" w:hAnsi="Times New Roman" w:cs="Times New Roman" w:eastAsia="Times New Roman" w:hint="default"/>
          <w:spacing w:val="-7"/>
          <w:sz w:val="24"/>
          <w:szCs w:val="24"/>
        </w:rPr>
        <w:t> </w:t>
      </w:r>
      <w:r>
        <w:rPr>
          <w:rFonts w:ascii="Times New Roman" w:hAnsi="Times New Roman" w:cs="Times New Roman" w:eastAsia="Times New Roman" w:hint="default"/>
          <w:sz w:val="24"/>
          <w:szCs w:val="24"/>
        </w:rPr>
        <w:t>conformità.</w:t>
      </w:r>
    </w:p>
    <w:p>
      <w:pPr>
        <w:pStyle w:val="ListParagraph"/>
        <w:numPr>
          <w:ilvl w:val="0"/>
          <w:numId w:val="15"/>
        </w:numPr>
        <w:tabs>
          <w:tab w:pos="939" w:val="left" w:leader="none"/>
        </w:tabs>
        <w:spacing w:line="240" w:lineRule="auto" w:before="0" w:after="0"/>
        <w:ind w:left="112" w:right="108"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In caso di mancata presentazione della suddetta documentazione nei termini indicati, fatta salva la possibilità di una proroga degli stessi a richiesta dell’interessato nel caso di comprovato impedimento, non si potrà dare luogo alla stipula del contratto individuale di</w:t>
      </w:r>
      <w:r>
        <w:rPr>
          <w:rFonts w:ascii="Times New Roman" w:hAnsi="Times New Roman" w:cs="Times New Roman" w:eastAsia="Times New Roman" w:hint="default"/>
          <w:spacing w:val="-18"/>
          <w:sz w:val="24"/>
          <w:szCs w:val="24"/>
        </w:rPr>
        <w:t> </w:t>
      </w:r>
      <w:r>
        <w:rPr>
          <w:rFonts w:ascii="Times New Roman" w:hAnsi="Times New Roman" w:cs="Times New Roman" w:eastAsia="Times New Roman" w:hint="default"/>
          <w:sz w:val="24"/>
          <w:szCs w:val="24"/>
        </w:rPr>
        <w:t>lavoro.</w:t>
      </w:r>
    </w:p>
    <w:p>
      <w:pPr>
        <w:pStyle w:val="ListParagraph"/>
        <w:numPr>
          <w:ilvl w:val="0"/>
          <w:numId w:val="15"/>
        </w:numPr>
        <w:tabs>
          <w:tab w:pos="936" w:val="left" w:leader="none"/>
        </w:tabs>
        <w:spacing w:line="240" w:lineRule="auto" w:before="0" w:after="0"/>
        <w:ind w:left="112" w:right="106" w:firstLine="567"/>
        <w:jc w:val="both"/>
        <w:rPr>
          <w:rFonts w:ascii="Times New Roman" w:hAnsi="Times New Roman" w:cs="Times New Roman" w:eastAsia="Times New Roman" w:hint="default"/>
          <w:sz w:val="24"/>
          <w:szCs w:val="24"/>
        </w:rPr>
      </w:pPr>
      <w:r>
        <w:rPr>
          <w:rFonts w:ascii="Times New Roman" w:hAnsi="Times New Roman"/>
          <w:sz w:val="24"/>
        </w:rPr>
        <w:t>Con la stipula del contratto individuale di lavoro il vincitore verrà assunto in prova con il profilo di Tecnologo - III livello, prima fascia, e gli verrà attribuito il corrispondente trattamento economico iniziale previsto dal vigente Contratto Collettivo Nazionale di Lavoro del comparto Istituzioni ed Enti di Ricerca e</w:t>
      </w:r>
      <w:r>
        <w:rPr>
          <w:rFonts w:ascii="Times New Roman" w:hAnsi="Times New Roman"/>
          <w:spacing w:val="-17"/>
          <w:sz w:val="24"/>
        </w:rPr>
        <w:t> </w:t>
      </w:r>
      <w:r>
        <w:rPr>
          <w:rFonts w:ascii="Times New Roman" w:hAnsi="Times New Roman"/>
          <w:sz w:val="24"/>
        </w:rPr>
        <w:t>Sperimentazione.</w:t>
      </w:r>
    </w:p>
    <w:p>
      <w:pPr>
        <w:pStyle w:val="ListParagraph"/>
        <w:numPr>
          <w:ilvl w:val="0"/>
          <w:numId w:val="15"/>
        </w:numPr>
        <w:tabs>
          <w:tab w:pos="929" w:val="left" w:leader="none"/>
        </w:tabs>
        <w:spacing w:line="240" w:lineRule="auto" w:before="0" w:after="0"/>
        <w:ind w:left="112" w:right="104"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pacing w:val="-3"/>
          <w:sz w:val="24"/>
          <w:szCs w:val="24"/>
        </w:rPr>
        <w:t>Il </w:t>
      </w:r>
      <w:r>
        <w:rPr>
          <w:rFonts w:ascii="Times New Roman" w:hAnsi="Times New Roman" w:cs="Times New Roman" w:eastAsia="Times New Roman" w:hint="default"/>
          <w:sz w:val="24"/>
          <w:szCs w:val="24"/>
        </w:rPr>
        <w:t>periodo di prova ha la durata e le modalità previste dal Contratto Collettivo Nazionale di </w:t>
      </w:r>
      <w:r>
        <w:rPr>
          <w:rFonts w:ascii="Times New Roman" w:hAnsi="Times New Roman" w:cs="Times New Roman" w:eastAsia="Times New Roman" w:hint="default"/>
          <w:sz w:val="24"/>
          <w:szCs w:val="24"/>
        </w:rPr>
        <w:t>Lavoro del comparto Istituzioni ed enti di Ricerca e Sperimentazione vigente al momento dell’assunzione e non può essere rinnovato o prorogato alla scadenza. Ai fini del compimento del periodo di prova si tiene conto del solo servizio effettivamente prestato. Decorsa la metà del periodo di prova, nel restante periodo ciascuna delle parti può recedere dal rapporto in qualsiasi momento senza obbligo di preavviso né di indennità sostitutiva del preavviso. Il recesso opera dal momento della comunicazione alla controparte. </w:t>
      </w:r>
      <w:r>
        <w:rPr>
          <w:rFonts w:ascii="Times New Roman" w:hAnsi="Times New Roman" w:cs="Times New Roman" w:eastAsia="Times New Roman" w:hint="default"/>
          <w:spacing w:val="-3"/>
          <w:sz w:val="24"/>
          <w:szCs w:val="24"/>
        </w:rPr>
        <w:t>Il </w:t>
      </w:r>
      <w:r>
        <w:rPr>
          <w:rFonts w:ascii="Times New Roman" w:hAnsi="Times New Roman" w:cs="Times New Roman" w:eastAsia="Times New Roman" w:hint="default"/>
          <w:sz w:val="24"/>
          <w:szCs w:val="24"/>
        </w:rPr>
        <w:t>recesso dell’amministrazione deve essere</w:t>
      </w:r>
      <w:r>
        <w:rPr>
          <w:rFonts w:ascii="Times New Roman" w:hAnsi="Times New Roman" w:cs="Times New Roman" w:eastAsia="Times New Roman" w:hint="default"/>
          <w:spacing w:val="-17"/>
          <w:sz w:val="24"/>
          <w:szCs w:val="24"/>
        </w:rPr>
        <w:t> </w:t>
      </w:r>
      <w:r>
        <w:rPr>
          <w:rFonts w:ascii="Times New Roman" w:hAnsi="Times New Roman" w:cs="Times New Roman" w:eastAsia="Times New Roman" w:hint="default"/>
          <w:sz w:val="24"/>
          <w:szCs w:val="24"/>
        </w:rPr>
        <w:t>motivato.</w:t>
      </w:r>
    </w:p>
    <w:p>
      <w:pPr>
        <w:spacing w:after="0" w:line="240" w:lineRule="auto"/>
        <w:jc w:val="both"/>
        <w:rPr>
          <w:rFonts w:ascii="Times New Roman" w:hAnsi="Times New Roman" w:cs="Times New Roman" w:eastAsia="Times New Roman" w:hint="default"/>
          <w:sz w:val="24"/>
          <w:szCs w:val="24"/>
        </w:rPr>
        <w:sectPr>
          <w:pgSz w:w="11900" w:h="16840"/>
          <w:pgMar w:header="0" w:footer="1693" w:top="1260" w:bottom="1880" w:left="1020" w:right="1020"/>
        </w:sectPr>
      </w:pPr>
    </w:p>
    <w:p>
      <w:pPr>
        <w:pStyle w:val="ListParagraph"/>
        <w:numPr>
          <w:ilvl w:val="0"/>
          <w:numId w:val="15"/>
        </w:numPr>
        <w:tabs>
          <w:tab w:pos="958" w:val="left" w:leader="none"/>
        </w:tabs>
        <w:spacing w:line="240" w:lineRule="auto" w:before="55" w:after="0"/>
        <w:ind w:left="112" w:right="107" w:firstLine="567"/>
        <w:jc w:val="both"/>
        <w:rPr>
          <w:rFonts w:ascii="Times New Roman" w:hAnsi="Times New Roman" w:cs="Times New Roman" w:eastAsia="Times New Roman" w:hint="default"/>
          <w:sz w:val="24"/>
          <w:szCs w:val="24"/>
        </w:rPr>
      </w:pPr>
      <w:r>
        <w:rPr>
          <w:rFonts w:ascii="Times New Roman"/>
          <w:sz w:val="24"/>
        </w:rPr>
        <w:t>Decorso il periodo di prova senza che il rapporto sia stato risolto da una delle parti, il dipendente si intende confermato in</w:t>
      </w:r>
      <w:r>
        <w:rPr>
          <w:rFonts w:ascii="Times New Roman"/>
          <w:spacing w:val="-11"/>
          <w:sz w:val="24"/>
        </w:rPr>
        <w:t> </w:t>
      </w:r>
      <w:r>
        <w:rPr>
          <w:rFonts w:ascii="Times New Roman"/>
          <w:sz w:val="24"/>
        </w:rPr>
        <w:t>servizio.</w:t>
      </w:r>
    </w:p>
    <w:p>
      <w:pPr>
        <w:pStyle w:val="ListParagraph"/>
        <w:numPr>
          <w:ilvl w:val="0"/>
          <w:numId w:val="15"/>
        </w:numPr>
        <w:tabs>
          <w:tab w:pos="994" w:val="left" w:leader="none"/>
        </w:tabs>
        <w:spacing w:line="240" w:lineRule="auto" w:before="0" w:after="0"/>
        <w:ind w:left="112" w:right="105"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pacing w:val="-3"/>
          <w:sz w:val="24"/>
          <w:szCs w:val="24"/>
        </w:rPr>
        <w:t>In </w:t>
      </w:r>
      <w:r>
        <w:rPr>
          <w:rFonts w:ascii="Times New Roman" w:hAnsi="Times New Roman" w:cs="Times New Roman" w:eastAsia="Times New Roman" w:hint="default"/>
          <w:sz w:val="24"/>
          <w:szCs w:val="24"/>
        </w:rPr>
        <w:t>caso di mancata assunzione in servizio nel termine stabilito, salvo comprovati e </w:t>
      </w:r>
      <w:r>
        <w:rPr>
          <w:rFonts w:ascii="Times New Roman" w:hAnsi="Times New Roman" w:cs="Times New Roman" w:eastAsia="Times New Roman" w:hint="default"/>
          <w:sz w:val="24"/>
          <w:szCs w:val="24"/>
        </w:rPr>
        <w:t>giustificati motivi di impedimento, il vincitore decade</w:t>
      </w:r>
      <w:r>
        <w:rPr>
          <w:rFonts w:ascii="Times New Roman" w:hAnsi="Times New Roman" w:cs="Times New Roman" w:eastAsia="Times New Roman" w:hint="default"/>
          <w:spacing w:val="-22"/>
          <w:sz w:val="24"/>
          <w:szCs w:val="24"/>
        </w:rPr>
        <w:t> </w:t>
      </w:r>
      <w:r>
        <w:rPr>
          <w:rFonts w:ascii="Times New Roman" w:hAnsi="Times New Roman" w:cs="Times New Roman" w:eastAsia="Times New Roman" w:hint="default"/>
          <w:sz w:val="24"/>
          <w:szCs w:val="24"/>
        </w:rPr>
        <w:t>dall’assunzione.</w:t>
      </w:r>
    </w:p>
    <w:p>
      <w:pPr>
        <w:pStyle w:val="ListParagraph"/>
        <w:numPr>
          <w:ilvl w:val="0"/>
          <w:numId w:val="15"/>
        </w:numPr>
        <w:tabs>
          <w:tab w:pos="1092" w:val="left" w:leader="none"/>
        </w:tabs>
        <w:spacing w:line="240" w:lineRule="auto" w:before="0" w:after="0"/>
        <w:ind w:left="112" w:right="105"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Nei limiti del fabbisogno di personale stabiliti dall’INAF ed autorizzati dall’Autorità vigilante, nonché in conformità alle disposizioni vigenti, l’INAF si riserva di valutare la possibilità di applicare quanto previsto in materia di personale a tempo determinato dal CCNL del Comparto Istituzioni ed enti di Ricerca e Sperimentazione sottoscritto in data 7 aprile</w:t>
      </w:r>
      <w:r>
        <w:rPr>
          <w:rFonts w:ascii="Times New Roman" w:hAnsi="Times New Roman" w:cs="Times New Roman" w:eastAsia="Times New Roman" w:hint="default"/>
          <w:spacing w:val="-20"/>
          <w:sz w:val="24"/>
          <w:szCs w:val="24"/>
        </w:rPr>
        <w:t> </w:t>
      </w:r>
      <w:r>
        <w:rPr>
          <w:rFonts w:ascii="Times New Roman" w:hAnsi="Times New Roman" w:cs="Times New Roman" w:eastAsia="Times New Roman" w:hint="default"/>
          <w:sz w:val="24"/>
          <w:szCs w:val="24"/>
        </w:rPr>
        <w:t>2006.</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1550"/>
        <w:jc w:val="center"/>
        <w:rPr>
          <w:b w:val="0"/>
          <w:bCs w:val="0"/>
        </w:rPr>
      </w:pPr>
      <w:r>
        <w:rPr/>
        <w:t>Art.</w:t>
      </w:r>
      <w:r>
        <w:rPr>
          <w:spacing w:val="-4"/>
        </w:rPr>
        <w:t> </w:t>
      </w:r>
      <w:r>
        <w:rPr/>
        <w:t>11</w:t>
      </w:r>
      <w:r>
        <w:rPr>
          <w:b w:val="0"/>
        </w:rPr>
      </w:r>
    </w:p>
    <w:p>
      <w:pPr>
        <w:spacing w:before="0"/>
        <w:ind w:left="1552" w:right="1550" w:firstLine="0"/>
        <w:jc w:val="center"/>
        <w:rPr>
          <w:rFonts w:ascii="Times New Roman" w:hAnsi="Times New Roman" w:cs="Times New Roman" w:eastAsia="Times New Roman" w:hint="default"/>
          <w:sz w:val="24"/>
          <w:szCs w:val="24"/>
        </w:rPr>
      </w:pPr>
      <w:r>
        <w:rPr>
          <w:rFonts w:ascii="Times New Roman"/>
          <w:b/>
          <w:sz w:val="24"/>
        </w:rPr>
        <w:t>Accertamenti sulle dichiarazioni</w:t>
      </w:r>
      <w:r>
        <w:rPr>
          <w:rFonts w:ascii="Times New Roman"/>
          <w:b/>
          <w:spacing w:val="-12"/>
          <w:sz w:val="24"/>
        </w:rPr>
        <w:t> </w:t>
      </w:r>
      <w:r>
        <w:rPr>
          <w:rFonts w:ascii="Times New Roman"/>
          <w:b/>
          <w:sz w:val="24"/>
        </w:rPr>
        <w:t>sostitutive</w:t>
      </w:r>
      <w:r>
        <w:rPr>
          <w:rFonts w:asci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right="105" w:firstLine="566"/>
        <w:jc w:val="both"/>
      </w:pPr>
      <w:r>
        <w:rPr>
          <w:rFonts w:ascii="Times New Roman" w:hAnsi="Times New Roman" w:cs="Times New Roman" w:eastAsia="Times New Roman" w:hint="default"/>
          <w:b/>
          <w:bCs/>
        </w:rPr>
        <w:t>1. </w:t>
      </w:r>
      <w:r>
        <w:rPr/>
        <w:t>Ai sensi dell’art. 71 del DPR 445/2000 l’INAF-OAPA potrà procedere in qualsiasi momento ad idonei controlli sulla veridicità delle dichiarazioni sostitutive rese dai candidati. Nel caso di falsità in atti e dichiarazioni mendaci, oltre all’esclusione dalla selezione ed alla decadenza dall’impiego, si applicano le disposizioni penali previste dall’art. 76 del predetto DPR n.</w:t>
      </w:r>
      <w:r>
        <w:rPr>
          <w:spacing w:val="-23"/>
        </w:rPr>
        <w:t> </w:t>
      </w:r>
      <w:r>
        <w:rPr/>
        <w:t>445/2000.</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360" w:right="3345" w:firstLine="1212"/>
        <w:jc w:val="left"/>
        <w:rPr>
          <w:b w:val="0"/>
          <w:bCs w:val="0"/>
        </w:rPr>
      </w:pPr>
      <w:r>
        <w:rPr/>
        <w:t>Art. 12 Trattamento dei dati</w:t>
      </w:r>
      <w:r>
        <w:rPr>
          <w:spacing w:val="-5"/>
        </w:rPr>
        <w:t> </w:t>
      </w:r>
      <w:r>
        <w:rPr/>
        <w:t>personali</w:t>
      </w:r>
      <w:r>
        <w:rPr>
          <w:b w:val="0"/>
        </w:rPr>
      </w:r>
    </w:p>
    <w:p>
      <w:pPr>
        <w:spacing w:line="240" w:lineRule="auto" w:before="7"/>
        <w:ind w:right="0"/>
        <w:rPr>
          <w:rFonts w:ascii="Times New Roman" w:hAnsi="Times New Roman" w:cs="Times New Roman" w:eastAsia="Times New Roman" w:hint="default"/>
          <w:b/>
          <w:bCs/>
          <w:sz w:val="23"/>
          <w:szCs w:val="23"/>
        </w:rPr>
      </w:pPr>
    </w:p>
    <w:p>
      <w:pPr>
        <w:pStyle w:val="ListParagraph"/>
        <w:numPr>
          <w:ilvl w:val="0"/>
          <w:numId w:val="17"/>
        </w:numPr>
        <w:tabs>
          <w:tab w:pos="920" w:val="left" w:leader="none"/>
        </w:tabs>
        <w:spacing w:line="240" w:lineRule="auto" w:before="0" w:after="0"/>
        <w:ind w:left="112" w:right="104"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Tutti i dati personali forniti dai candidati saranno trattati unicamente per le finalità connesse e strumentali alla procedura concorsuale ed all’eventuale stipula e gestione del contratto di lavoro nel rispetto delle disposizioni di cui al Decreto Legislativo n. 196/2003 e successive modificazioni ed</w:t>
      </w:r>
      <w:r>
        <w:rPr>
          <w:rFonts w:ascii="Times New Roman" w:hAnsi="Times New Roman" w:cs="Times New Roman" w:eastAsia="Times New Roman" w:hint="default"/>
          <w:spacing w:val="-4"/>
          <w:sz w:val="24"/>
          <w:szCs w:val="24"/>
        </w:rPr>
        <w:t> </w:t>
      </w:r>
      <w:r>
        <w:rPr>
          <w:rFonts w:ascii="Times New Roman" w:hAnsi="Times New Roman" w:cs="Times New Roman" w:eastAsia="Times New Roman" w:hint="default"/>
          <w:sz w:val="24"/>
          <w:szCs w:val="24"/>
        </w:rPr>
        <w:t>integrazioni.</w:t>
      </w:r>
    </w:p>
    <w:p>
      <w:pPr>
        <w:pStyle w:val="ListParagraph"/>
        <w:numPr>
          <w:ilvl w:val="0"/>
          <w:numId w:val="17"/>
        </w:numPr>
        <w:tabs>
          <w:tab w:pos="963" w:val="left" w:leader="none"/>
        </w:tabs>
        <w:spacing w:line="240" w:lineRule="auto" w:before="0" w:after="0"/>
        <w:ind w:left="112" w:right="107"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pacing w:val="-3"/>
          <w:sz w:val="24"/>
          <w:szCs w:val="24"/>
        </w:rPr>
        <w:t>Il </w:t>
      </w:r>
      <w:r>
        <w:rPr>
          <w:rFonts w:ascii="Times New Roman" w:hAnsi="Times New Roman" w:cs="Times New Roman" w:eastAsia="Times New Roman" w:hint="default"/>
          <w:sz w:val="24"/>
          <w:szCs w:val="24"/>
        </w:rPr>
        <w:t>conferimento dei predetti dati è obbligatorio al fine della valutazione dei requisiti di </w:t>
      </w:r>
      <w:r>
        <w:rPr>
          <w:rFonts w:ascii="Times New Roman" w:hAnsi="Times New Roman" w:cs="Times New Roman" w:eastAsia="Times New Roman" w:hint="default"/>
          <w:sz w:val="24"/>
          <w:szCs w:val="24"/>
        </w:rPr>
        <w:t>partecipazione alla selezione, pena l’esclusione dalla procedura</w:t>
      </w:r>
      <w:r>
        <w:rPr>
          <w:rFonts w:ascii="Times New Roman" w:hAnsi="Times New Roman" w:cs="Times New Roman" w:eastAsia="Times New Roman" w:hint="default"/>
          <w:spacing w:val="-18"/>
          <w:sz w:val="24"/>
          <w:szCs w:val="24"/>
        </w:rPr>
        <w:t> </w:t>
      </w:r>
      <w:r>
        <w:rPr>
          <w:rFonts w:ascii="Times New Roman" w:hAnsi="Times New Roman" w:cs="Times New Roman" w:eastAsia="Times New Roman" w:hint="default"/>
          <w:sz w:val="24"/>
          <w:szCs w:val="24"/>
        </w:rPr>
        <w:t>concorsuale.</w:t>
      </w:r>
    </w:p>
    <w:p>
      <w:pPr>
        <w:pStyle w:val="ListParagraph"/>
        <w:numPr>
          <w:ilvl w:val="0"/>
          <w:numId w:val="17"/>
        </w:numPr>
        <w:tabs>
          <w:tab w:pos="934" w:val="left" w:leader="none"/>
        </w:tabs>
        <w:spacing w:line="240" w:lineRule="auto" w:before="0" w:after="0"/>
        <w:ind w:left="112" w:right="109" w:firstLine="567"/>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L’interessato gode dei diritti di cui all’art. 7 del suddetto Decreto Legislativo n. 196/2003. Tali diritti possono essere fatti valere nei confronti dell’Istituto Nazionale di</w:t>
      </w:r>
      <w:r>
        <w:rPr>
          <w:rFonts w:ascii="Times New Roman" w:hAnsi="Times New Roman" w:cs="Times New Roman" w:eastAsia="Times New Roman" w:hint="default"/>
          <w:spacing w:val="-27"/>
          <w:sz w:val="24"/>
          <w:szCs w:val="24"/>
        </w:rPr>
        <w:t> </w:t>
      </w:r>
      <w:r>
        <w:rPr>
          <w:rFonts w:ascii="Times New Roman" w:hAnsi="Times New Roman" w:cs="Times New Roman" w:eastAsia="Times New Roman" w:hint="default"/>
          <w:sz w:val="24"/>
          <w:szCs w:val="24"/>
        </w:rPr>
        <w:t>Astrofisica.</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1550"/>
        <w:jc w:val="center"/>
        <w:rPr>
          <w:b w:val="0"/>
          <w:bCs w:val="0"/>
        </w:rPr>
      </w:pPr>
      <w:r>
        <w:rPr/>
        <w:t>Art.</w:t>
      </w:r>
      <w:r>
        <w:rPr>
          <w:spacing w:val="-4"/>
        </w:rPr>
        <w:t> </w:t>
      </w:r>
      <w:r>
        <w:rPr/>
        <w:t>13</w:t>
      </w:r>
      <w:r>
        <w:rPr>
          <w:b w:val="0"/>
        </w:rPr>
      </w:r>
    </w:p>
    <w:p>
      <w:pPr>
        <w:spacing w:before="0"/>
        <w:ind w:left="1552" w:right="1550" w:firstLine="0"/>
        <w:jc w:val="center"/>
        <w:rPr>
          <w:rFonts w:ascii="Times New Roman" w:hAnsi="Times New Roman" w:cs="Times New Roman" w:eastAsia="Times New Roman" w:hint="default"/>
          <w:sz w:val="24"/>
          <w:szCs w:val="24"/>
        </w:rPr>
      </w:pPr>
      <w:r>
        <w:rPr>
          <w:rFonts w:ascii="Times New Roman"/>
          <w:b/>
          <w:sz w:val="24"/>
        </w:rPr>
        <w:t>Restituzione dei documenti e/o dei titoli pervenuti in</w:t>
      </w:r>
      <w:r>
        <w:rPr>
          <w:rFonts w:ascii="Times New Roman"/>
          <w:b/>
          <w:spacing w:val="-14"/>
          <w:sz w:val="24"/>
        </w:rPr>
        <w:t> </w:t>
      </w:r>
      <w:r>
        <w:rPr>
          <w:rFonts w:ascii="Times New Roman"/>
          <w:b/>
          <w:sz w:val="24"/>
        </w:rPr>
        <w:t>originale</w:t>
      </w:r>
      <w:r>
        <w:rPr>
          <w:rFonts w:asci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ListParagraph"/>
        <w:numPr>
          <w:ilvl w:val="1"/>
          <w:numId w:val="17"/>
        </w:numPr>
        <w:tabs>
          <w:tab w:pos="1078" w:val="left" w:leader="none"/>
        </w:tabs>
        <w:spacing w:line="240" w:lineRule="auto" w:before="0" w:after="0"/>
        <w:ind w:left="112" w:right="104" w:firstLine="708"/>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I candidati potranno chiedere, a proprie spese, la restituzione dei documenti e/o dei titoli che abbiano eventualmente prodotto o inviato in originale solo dopo la fine della presente procedura concorsuale ed, in ogni caso, non prima che siano trascorsi centoventi giorni decorrenti dalla data di pubblicazione nella Gazzetta Ufficiale della Repubblica Italiana – IV serie Speciale – concorsi ed Esami dell’avviso della pubblicazione sul sito dell’INAF della graduatoria di merito, così come previsto dal precedente art. 8, comma</w:t>
      </w:r>
      <w:r>
        <w:rPr>
          <w:rFonts w:ascii="Times New Roman" w:hAnsi="Times New Roman" w:cs="Times New Roman" w:eastAsia="Times New Roman" w:hint="default"/>
          <w:spacing w:val="-9"/>
          <w:sz w:val="24"/>
          <w:szCs w:val="24"/>
        </w:rPr>
        <w:t> </w:t>
      </w:r>
      <w:r>
        <w:rPr>
          <w:rFonts w:ascii="Times New Roman" w:hAnsi="Times New Roman" w:cs="Times New Roman" w:eastAsia="Times New Roman" w:hint="default"/>
          <w:sz w:val="24"/>
          <w:szCs w:val="24"/>
        </w:rPr>
        <w:t>2.</w:t>
      </w:r>
    </w:p>
    <w:p>
      <w:pPr>
        <w:pStyle w:val="ListParagraph"/>
        <w:numPr>
          <w:ilvl w:val="1"/>
          <w:numId w:val="17"/>
        </w:numPr>
        <w:tabs>
          <w:tab w:pos="1172" w:val="left" w:leader="none"/>
        </w:tabs>
        <w:spacing w:line="240" w:lineRule="auto" w:before="0" w:after="0"/>
        <w:ind w:left="112" w:right="106" w:firstLine="708"/>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pacing w:val="-3"/>
          <w:sz w:val="24"/>
          <w:szCs w:val="24"/>
        </w:rPr>
        <w:t>La </w:t>
      </w:r>
      <w:r>
        <w:rPr>
          <w:rFonts w:ascii="Times New Roman" w:hAnsi="Times New Roman" w:cs="Times New Roman" w:eastAsia="Times New Roman" w:hint="default"/>
          <w:sz w:val="24"/>
          <w:szCs w:val="24"/>
        </w:rPr>
        <w:t>predetta richiesta andrà inoltrata in carta semplice all’INAF – Osservatorio </w:t>
      </w:r>
      <w:r>
        <w:rPr>
          <w:rFonts w:ascii="Times New Roman" w:hAnsi="Times New Roman" w:cs="Times New Roman" w:eastAsia="Times New Roman" w:hint="default"/>
          <w:sz w:val="24"/>
          <w:szCs w:val="24"/>
        </w:rPr>
        <w:t>Astronomico di Palermo – Ufficio Amministrativo – Piazza del Parlamento – Palazzo dei</w:t>
      </w:r>
      <w:r>
        <w:rPr>
          <w:rFonts w:ascii="Times New Roman" w:hAnsi="Times New Roman" w:cs="Times New Roman" w:eastAsia="Times New Roman" w:hint="default"/>
          <w:spacing w:val="-7"/>
          <w:sz w:val="24"/>
          <w:szCs w:val="24"/>
        </w:rPr>
        <w:t> </w:t>
      </w:r>
      <w:r>
        <w:rPr>
          <w:rFonts w:ascii="Times New Roman" w:hAnsi="Times New Roman" w:cs="Times New Roman" w:eastAsia="Times New Roman" w:hint="default"/>
          <w:sz w:val="24"/>
          <w:szCs w:val="24"/>
        </w:rPr>
        <w:t>Normanni</w:t>
      </w:r>
    </w:p>
    <w:p>
      <w:pPr>
        <w:pStyle w:val="BodyText"/>
        <w:spacing w:line="240" w:lineRule="auto"/>
        <w:ind w:right="99" w:firstLine="0"/>
        <w:jc w:val="left"/>
      </w:pPr>
      <w:r>
        <w:rPr/>
        <w:t>– n. 1, 90134</w:t>
      </w:r>
      <w:r>
        <w:rPr>
          <w:spacing w:val="-4"/>
        </w:rPr>
        <w:t> </w:t>
      </w:r>
      <w:r>
        <w:rPr/>
        <w:t>Palermo.</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4404" w:right="4400"/>
        <w:jc w:val="center"/>
        <w:rPr>
          <w:b w:val="0"/>
          <w:bCs w:val="0"/>
        </w:rPr>
      </w:pPr>
      <w:r>
        <w:rPr/>
        <w:t>Art. 14 </w:t>
      </w:r>
      <w:r>
        <w:rPr>
          <w:spacing w:val="-1"/>
        </w:rPr>
        <w:t>Pubblicità</w:t>
      </w:r>
      <w:r>
        <w:rPr>
          <w:b w:val="0"/>
          <w:spacing w:val="-1"/>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right="107" w:firstLine="566"/>
        <w:jc w:val="both"/>
      </w:pPr>
      <w:r>
        <w:rPr>
          <w:rFonts w:ascii="Times New Roman" w:hAnsi="Times New Roman" w:cs="Times New Roman" w:eastAsia="Times New Roman" w:hint="default"/>
          <w:b/>
          <w:bCs/>
        </w:rPr>
        <w:t>1. </w:t>
      </w:r>
      <w:r>
        <w:rPr>
          <w:spacing w:val="-3"/>
        </w:rPr>
        <w:t>Il </w:t>
      </w:r>
      <w:r>
        <w:rPr/>
        <w:t>presente bando sarà pubblicato sul sito dell’INAF </w:t>
      </w:r>
      <w:hyperlink r:id="rId8">
        <w:r>
          <w:rPr/>
          <w:t>www.inaf.it</w:t>
        </w:r>
      </w:hyperlink>
      <w:r>
        <w:rPr/>
        <w:t> e sul sito dell’INAF </w:t>
      </w:r>
      <w:r>
        <w:rPr/>
        <w:t>Osservatorio Astronomico di Palermo </w:t>
      </w:r>
      <w:hyperlink r:id="rId12">
        <w:r>
          <w:rPr>
            <w:color w:val="0000FF"/>
          </w:rPr>
        </w:r>
        <w:r>
          <w:rPr>
            <w:color w:val="0000FF"/>
            <w:u w:val="single" w:color="0000FF"/>
          </w:rPr>
          <w:t>www.astropa.inaf.it e per avviso sulla Gazzetta Ufficiale</w:t>
        </w:r>
      </w:hyperlink>
      <w:r>
        <w:rPr>
          <w:color w:val="0000FF"/>
          <w:u w:val="single" w:color="0000FF"/>
        </w:rPr>
        <w:t> – 4° </w:t>
      </w:r>
      <w:r>
        <w:rPr>
          <w:color w:val="0000FF"/>
        </w:rPr>
      </w:r>
      <w:r>
        <w:rPr>
          <w:color w:val="0000FF"/>
        </w:rPr>
      </w:r>
      <w:r>
        <w:rPr>
          <w:color w:val="0000FF"/>
          <w:u w:val="single" w:color="0000FF"/>
        </w:rPr>
        <w:t>Serie</w:t>
      </w:r>
      <w:r>
        <w:rPr>
          <w:color w:val="0000FF"/>
          <w:spacing w:val="-6"/>
          <w:u w:val="single" w:color="0000FF"/>
        </w:rPr>
        <w:t> </w:t>
      </w:r>
      <w:r>
        <w:rPr>
          <w:color w:val="0000FF"/>
          <w:u w:val="single" w:color="0000FF"/>
        </w:rPr>
        <w:t>Speciale</w:t>
      </w:r>
      <w:r>
        <w:rPr>
          <w:color w:val="0000FF"/>
        </w:rPr>
      </w:r>
      <w:r>
        <w:rPr/>
        <w:t>.</w:t>
      </w:r>
    </w:p>
    <w:p>
      <w:pPr>
        <w:spacing w:after="0" w:line="240" w:lineRule="auto"/>
        <w:jc w:val="both"/>
        <w:sectPr>
          <w:pgSz w:w="11900" w:h="16840"/>
          <w:pgMar w:header="0" w:footer="1693" w:top="1240" w:bottom="1880" w:left="1020" w:right="1020"/>
        </w:sectPr>
      </w:pPr>
    </w:p>
    <w:p>
      <w:pPr>
        <w:pStyle w:val="Heading1"/>
        <w:spacing w:line="240" w:lineRule="auto" w:before="40"/>
        <w:ind w:right="1550"/>
        <w:jc w:val="center"/>
        <w:rPr>
          <w:b w:val="0"/>
          <w:bCs w:val="0"/>
        </w:rPr>
      </w:pPr>
      <w:r>
        <w:rPr/>
        <w:t>Art.</w:t>
      </w:r>
      <w:r>
        <w:rPr>
          <w:spacing w:val="-4"/>
        </w:rPr>
        <w:t> </w:t>
      </w:r>
      <w:r>
        <w:rPr/>
        <w:t>15</w:t>
      </w:r>
      <w:r>
        <w:rPr>
          <w:b w:val="0"/>
        </w:rPr>
      </w:r>
    </w:p>
    <w:p>
      <w:pPr>
        <w:spacing w:before="0"/>
        <w:ind w:left="1553" w:right="1550" w:firstLine="0"/>
        <w:jc w:val="center"/>
        <w:rPr>
          <w:rFonts w:ascii="Times New Roman" w:hAnsi="Times New Roman" w:cs="Times New Roman" w:eastAsia="Times New Roman" w:hint="default"/>
          <w:sz w:val="24"/>
          <w:szCs w:val="24"/>
        </w:rPr>
      </w:pPr>
      <w:r>
        <w:rPr>
          <w:rFonts w:ascii="Times New Roman"/>
          <w:b/>
          <w:sz w:val="24"/>
        </w:rPr>
        <w:t>Norme di</w:t>
      </w:r>
      <w:r>
        <w:rPr>
          <w:rFonts w:ascii="Times New Roman"/>
          <w:b/>
          <w:spacing w:val="-4"/>
          <w:sz w:val="24"/>
        </w:rPr>
        <w:t> </w:t>
      </w:r>
      <w:r>
        <w:rPr>
          <w:rFonts w:ascii="Times New Roman"/>
          <w:b/>
          <w:sz w:val="24"/>
        </w:rPr>
        <w:t>salvaguardia</w:t>
      </w:r>
      <w:r>
        <w:rPr>
          <w:rFonts w:asci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ListParagraph"/>
        <w:numPr>
          <w:ilvl w:val="0"/>
          <w:numId w:val="18"/>
        </w:numPr>
        <w:tabs>
          <w:tab w:pos="960" w:val="left" w:leader="none"/>
        </w:tabs>
        <w:spacing w:line="240" w:lineRule="auto" w:before="0" w:after="0"/>
        <w:ind w:left="112" w:right="106" w:firstLine="567"/>
        <w:jc w:val="both"/>
        <w:rPr>
          <w:rFonts w:ascii="Times New Roman" w:hAnsi="Times New Roman" w:cs="Times New Roman" w:eastAsia="Times New Roman" w:hint="default"/>
          <w:sz w:val="24"/>
          <w:szCs w:val="24"/>
        </w:rPr>
      </w:pPr>
      <w:r>
        <w:rPr>
          <w:rFonts w:ascii="Times New Roman"/>
          <w:sz w:val="24"/>
        </w:rPr>
        <w:t>Per tutto quanto non espressamente disciplinato nel presente bando si rinvia, in quanto applicabile, alla normativa vigente in materia di accesso al pubblico impiego e, in particolare, alle disposizioni di cui al Decreto Legislativo 30 marzo 2001, n. 165 e successive modificazioni ed integrazioni, ed al DPR 9 maggio 1994, n. 487 e successive modificazioni ed</w:t>
      </w:r>
      <w:r>
        <w:rPr>
          <w:rFonts w:ascii="Times New Roman"/>
          <w:spacing w:val="-19"/>
          <w:sz w:val="24"/>
        </w:rPr>
        <w:t> </w:t>
      </w:r>
      <w:r>
        <w:rPr>
          <w:rFonts w:ascii="Times New Roman"/>
          <w:sz w:val="24"/>
        </w:rPr>
        <w:t>integrazioni.</w:t>
      </w:r>
    </w:p>
    <w:p>
      <w:pPr>
        <w:pStyle w:val="ListParagraph"/>
        <w:numPr>
          <w:ilvl w:val="0"/>
          <w:numId w:val="18"/>
        </w:numPr>
        <w:tabs>
          <w:tab w:pos="924" w:val="left" w:leader="none"/>
        </w:tabs>
        <w:spacing w:line="240" w:lineRule="auto" w:before="0" w:after="0"/>
        <w:ind w:left="112" w:right="108" w:firstLine="567"/>
        <w:jc w:val="both"/>
        <w:rPr>
          <w:rFonts w:ascii="Times New Roman" w:hAnsi="Times New Roman" w:cs="Times New Roman" w:eastAsia="Times New Roman" w:hint="default"/>
          <w:sz w:val="24"/>
          <w:szCs w:val="24"/>
        </w:rPr>
      </w:pPr>
      <w:r>
        <w:rPr>
          <w:rFonts w:ascii="Times New Roman" w:hAnsi="Times New Roman"/>
          <w:sz w:val="24"/>
        </w:rPr>
        <w:t>Per ulteriori informazioni sulla presente procedura concorsuale si potrà scrivere al seguente indirizzo:</w:t>
      </w:r>
      <w:r>
        <w:rPr>
          <w:rFonts w:ascii="Times New Roman" w:hAnsi="Times New Roman"/>
          <w:spacing w:val="43"/>
          <w:sz w:val="24"/>
        </w:rPr>
        <w:t> </w:t>
      </w:r>
      <w:r>
        <w:rPr>
          <w:rFonts w:ascii="Times New Roman" w:hAnsi="Times New Roman"/>
          <w:color w:val="006FC0"/>
          <w:spacing w:val="43"/>
          <w:sz w:val="24"/>
        </w:rPr>
      </w:r>
      <w:hyperlink r:id="rId13">
        <w:r>
          <w:rPr>
            <w:rFonts w:ascii="Times New Roman" w:hAnsi="Times New Roman"/>
            <w:color w:val="006FC0"/>
            <w:sz w:val="24"/>
            <w:u w:val="single" w:color="006FC0"/>
          </w:rPr>
          <w:t>ufficioamministrativo@astropa.inaf.it</w:t>
        </w:r>
        <w:r>
          <w:rPr>
            <w:rFonts w:ascii="Times New Roman" w:hAnsi="Times New Roman"/>
            <w:color w:val="006FC0"/>
            <w:sz w:val="24"/>
          </w:rPr>
        </w:r>
        <w:r>
          <w:rPr>
            <w:rFonts w:ascii="Times New Roman" w:hAnsi="Times New Roman"/>
            <w:sz w:val="24"/>
          </w:rPr>
          <w:t>.</w:t>
        </w:r>
      </w:hyperlink>
    </w:p>
    <w:p>
      <w:pPr>
        <w:spacing w:line="240" w:lineRule="auto" w:before="11"/>
        <w:ind w:right="0"/>
        <w:rPr>
          <w:rFonts w:ascii="Times New Roman" w:hAnsi="Times New Roman" w:cs="Times New Roman" w:eastAsia="Times New Roman" w:hint="default"/>
          <w:sz w:val="17"/>
          <w:szCs w:val="17"/>
        </w:rPr>
      </w:pPr>
    </w:p>
    <w:p>
      <w:pPr>
        <w:pStyle w:val="BodyText"/>
        <w:spacing w:line="240" w:lineRule="auto" w:before="69"/>
        <w:ind w:left="820" w:right="99" w:firstLine="0"/>
        <w:jc w:val="left"/>
      </w:pPr>
      <w:r>
        <w:rPr/>
        <w:t>Palermo, li 21 marzo</w:t>
      </w:r>
      <w:r>
        <w:rPr>
          <w:spacing w:val="-5"/>
        </w:rPr>
        <w:t> </w:t>
      </w:r>
      <w:r>
        <w:rPr/>
        <w:t>2016.</w:t>
      </w:r>
    </w:p>
    <w:p>
      <w:pPr>
        <w:spacing w:line="240" w:lineRule="auto" w:before="11"/>
        <w:ind w:right="0"/>
        <w:rPr>
          <w:rFonts w:ascii="Times New Roman" w:hAnsi="Times New Roman" w:cs="Times New Roman" w:eastAsia="Times New Roman" w:hint="default"/>
          <w:sz w:val="17"/>
          <w:szCs w:val="17"/>
        </w:rPr>
      </w:pPr>
    </w:p>
    <w:p>
      <w:pPr>
        <w:pStyle w:val="BodyText"/>
        <w:spacing w:line="240" w:lineRule="auto" w:before="69"/>
        <w:ind w:left="5068" w:right="99" w:firstLine="0"/>
        <w:jc w:val="left"/>
      </w:pPr>
      <w:r>
        <w:rPr/>
        <w:t>F.to il  Direttore: Prof.ssa Giuseppina</w:t>
      </w:r>
      <w:r>
        <w:rPr>
          <w:spacing w:val="-14"/>
        </w:rPr>
        <w:t> </w:t>
      </w:r>
      <w:r>
        <w:rPr/>
        <w:t>Micela</w:t>
      </w:r>
    </w:p>
    <w:sectPr>
      <w:pgSz w:w="11900" w:h="16840"/>
      <w:pgMar w:header="0" w:footer="1693" w:top="1260" w:bottom="18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03.119873pt;margin-top:746.370239pt;width:188.9pt;height:46.9pt;mso-position-horizontal-relative:page;mso-position-vertical-relative:page;z-index:-10384" type="#_x0000_t202" filled="false" stroked="false">
          <v:textbox inset="0,0,0,0">
            <w:txbxContent>
              <w:p>
                <w:pPr>
                  <w:spacing w:before="0"/>
                  <w:ind w:left="684" w:right="0" w:firstLine="0"/>
                  <w:jc w:val="left"/>
                  <w:rPr>
                    <w:rFonts w:ascii="Times New Roman" w:hAnsi="Times New Roman" w:cs="Times New Roman" w:eastAsia="Times New Roman" w:hint="default"/>
                    <w:sz w:val="16"/>
                    <w:szCs w:val="16"/>
                  </w:rPr>
                </w:pPr>
                <w:r>
                  <w:rPr>
                    <w:rFonts w:ascii="Times New Roman"/>
                    <w:sz w:val="16"/>
                  </w:rPr>
                  <w:t>Istituto Nazionale di</w:t>
                </w:r>
                <w:r>
                  <w:rPr>
                    <w:rFonts w:ascii="Times New Roman"/>
                    <w:spacing w:val="-18"/>
                    <w:sz w:val="16"/>
                  </w:rPr>
                  <w:t> </w:t>
                </w:r>
                <w:r>
                  <w:rPr>
                    <w:rFonts w:ascii="Times New Roman"/>
                    <w:sz w:val="16"/>
                  </w:rPr>
                  <w:t>Astrofisica</w:t>
                </w:r>
              </w:p>
              <w:p>
                <w:pPr>
                  <w:spacing w:line="183" w:lineRule="exact" w:before="1"/>
                  <w:ind w:left="0" w:right="0" w:firstLine="0"/>
                  <w:jc w:val="center"/>
                  <w:rPr>
                    <w:rFonts w:ascii="Times New Roman" w:hAnsi="Times New Roman" w:cs="Times New Roman" w:eastAsia="Times New Roman" w:hint="default"/>
                    <w:sz w:val="16"/>
                    <w:szCs w:val="16"/>
                  </w:rPr>
                </w:pPr>
                <w:r>
                  <w:rPr>
                    <w:rFonts w:ascii="Times New Roman"/>
                    <w:sz w:val="16"/>
                  </w:rPr>
                  <w:t>Osservatorio Astronomico di Palermo </w:t>
                </w:r>
                <w:r>
                  <w:rPr>
                    <w:rFonts w:ascii="Times New Roman"/>
                    <w:i/>
                    <w:sz w:val="16"/>
                  </w:rPr>
                  <w:t>Giuseppe S.</w:t>
                </w:r>
                <w:r>
                  <w:rPr>
                    <w:rFonts w:ascii="Times New Roman"/>
                    <w:i/>
                    <w:spacing w:val="-27"/>
                    <w:sz w:val="16"/>
                  </w:rPr>
                  <w:t> </w:t>
                </w:r>
                <w:r>
                  <w:rPr>
                    <w:rFonts w:ascii="Times New Roman"/>
                    <w:i/>
                    <w:sz w:val="16"/>
                  </w:rPr>
                  <w:t>Vaiana</w:t>
                </w:r>
                <w:r>
                  <w:rPr>
                    <w:rFonts w:ascii="Times New Roman"/>
                    <w:sz w:val="16"/>
                  </w:rPr>
                </w:r>
              </w:p>
              <w:p>
                <w:pPr>
                  <w:spacing w:line="183" w:lineRule="exact" w:before="0"/>
                  <w:ind w:left="2" w:right="0" w:firstLine="0"/>
                  <w:jc w:val="center"/>
                  <w:rPr>
                    <w:rFonts w:ascii="Times New Roman" w:hAnsi="Times New Roman" w:cs="Times New Roman" w:eastAsia="Times New Roman" w:hint="default"/>
                    <w:sz w:val="16"/>
                    <w:szCs w:val="16"/>
                  </w:rPr>
                </w:pPr>
                <w:r>
                  <w:rPr>
                    <w:rFonts w:ascii="Times New Roman"/>
                    <w:sz w:val="16"/>
                  </w:rPr>
                  <w:t>Piazza del Parlamento 1,</w:t>
                </w:r>
                <w:r>
                  <w:rPr>
                    <w:rFonts w:ascii="Times New Roman"/>
                    <w:spacing w:val="-12"/>
                    <w:sz w:val="16"/>
                  </w:rPr>
                  <w:t> </w:t>
                </w:r>
                <w:r>
                  <w:rPr>
                    <w:rFonts w:ascii="Times New Roman"/>
                    <w:sz w:val="16"/>
                  </w:rPr>
                  <w:t>90134</w:t>
                </w:r>
              </w:p>
              <w:p>
                <w:pPr>
                  <w:spacing w:before="1"/>
                  <w:ind w:left="2" w:right="0" w:firstLine="0"/>
                  <w:jc w:val="center"/>
                  <w:rPr>
                    <w:rFonts w:ascii="Times New Roman" w:hAnsi="Times New Roman" w:cs="Times New Roman" w:eastAsia="Times New Roman" w:hint="default"/>
                    <w:sz w:val="16"/>
                    <w:szCs w:val="16"/>
                  </w:rPr>
                </w:pPr>
                <w:r>
                  <w:rPr>
                    <w:rFonts w:ascii="Times New Roman"/>
                    <w:sz w:val="16"/>
                  </w:rPr>
                  <w:t>Tel. +39 91 233111 Fax +39 91</w:t>
                </w:r>
                <w:r>
                  <w:rPr>
                    <w:rFonts w:ascii="Times New Roman"/>
                    <w:spacing w:val="-16"/>
                    <w:sz w:val="16"/>
                  </w:rPr>
                  <w:t> </w:t>
                </w:r>
                <w:r>
                  <w:rPr>
                    <w:rFonts w:ascii="Times New Roman"/>
                    <w:sz w:val="16"/>
                  </w:rPr>
                  <w:t>233444</w:t>
                </w:r>
              </w:p>
              <w:p>
                <w:pPr>
                  <w:spacing w:before="1"/>
                  <w:ind w:left="2" w:right="0" w:firstLine="0"/>
                  <w:jc w:val="center"/>
                  <w:rPr>
                    <w:rFonts w:ascii="Times New Roman" w:hAnsi="Times New Roman" w:cs="Times New Roman" w:eastAsia="Times New Roman" w:hint="default"/>
                    <w:sz w:val="16"/>
                    <w:szCs w:val="16"/>
                  </w:rPr>
                </w:pPr>
                <w:r>
                  <w:rPr>
                    <w:rFonts w:ascii="Times New Roman"/>
                    <w:sz w:val="16"/>
                  </w:rPr>
                  <w:t>Cod. Fisc.</w:t>
                </w:r>
                <w:r>
                  <w:rPr>
                    <w:rFonts w:ascii="Times New Roman"/>
                    <w:spacing w:val="-9"/>
                    <w:sz w:val="16"/>
                  </w:rPr>
                  <w:t> </w:t>
                </w:r>
                <w:r>
                  <w:rPr>
                    <w:rFonts w:ascii="Times New Roman"/>
                    <w:sz w:val="16"/>
                  </w:rPr>
                  <w:t>97220210583</w:t>
                </w:r>
              </w:p>
            </w:txbxContent>
          </v:textbox>
          <w10:wrap type="none"/>
        </v:shape>
      </w:pict>
    </w:r>
    <w:r>
      <w:rPr/>
      <w:pict>
        <v:shape style="position:absolute;margin-left:530.559814pt;margin-top:746.903748pt;width:10pt;height:14pt;mso-position-horizontal-relative:page;mso-position-vertical-relative:page;z-index:-10360" type="#_x0000_t202" filled="false" stroked="false">
          <v:textbox inset="0,0,0,0">
            <w:txbxContent>
              <w:p>
                <w:pPr>
                  <w:pStyle w:val="BodyText"/>
                  <w:spacing w:line="265" w:lineRule="exact"/>
                  <w:ind w:left="40" w:right="0" w:firstLine="0"/>
                  <w:jc w:val="left"/>
                </w:pPr>
                <w:r>
                  <w:rPr>
                    <w:w w:val="99"/>
                  </w:rPr>
                </w:r>
                <w:r>
                  <w:rPr/>
                  <w:fldChar w:fldCharType="begin"/>
                </w:r>
                <w:r>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03.119873pt;margin-top:746.370239pt;width:188.9pt;height:46.9pt;mso-position-horizontal-relative:page;mso-position-vertical-relative:page;z-index:-10336" type="#_x0000_t202" filled="false" stroked="false">
          <v:textbox inset="0,0,0,0">
            <w:txbxContent>
              <w:p>
                <w:pPr>
                  <w:spacing w:before="0"/>
                  <w:ind w:left="684" w:right="0" w:firstLine="0"/>
                  <w:jc w:val="left"/>
                  <w:rPr>
                    <w:rFonts w:ascii="Times New Roman" w:hAnsi="Times New Roman" w:cs="Times New Roman" w:eastAsia="Times New Roman" w:hint="default"/>
                    <w:sz w:val="16"/>
                    <w:szCs w:val="16"/>
                  </w:rPr>
                </w:pPr>
                <w:r>
                  <w:rPr>
                    <w:rFonts w:ascii="Times New Roman"/>
                    <w:sz w:val="16"/>
                  </w:rPr>
                  <w:t>Istituto Nazionale di</w:t>
                </w:r>
                <w:r>
                  <w:rPr>
                    <w:rFonts w:ascii="Times New Roman"/>
                    <w:spacing w:val="-18"/>
                    <w:sz w:val="16"/>
                  </w:rPr>
                  <w:t> </w:t>
                </w:r>
                <w:r>
                  <w:rPr>
                    <w:rFonts w:ascii="Times New Roman"/>
                    <w:sz w:val="16"/>
                  </w:rPr>
                  <w:t>Astrofisica</w:t>
                </w:r>
              </w:p>
              <w:p>
                <w:pPr>
                  <w:spacing w:line="183" w:lineRule="exact" w:before="1"/>
                  <w:ind w:left="0" w:right="0" w:firstLine="0"/>
                  <w:jc w:val="center"/>
                  <w:rPr>
                    <w:rFonts w:ascii="Times New Roman" w:hAnsi="Times New Roman" w:cs="Times New Roman" w:eastAsia="Times New Roman" w:hint="default"/>
                    <w:sz w:val="16"/>
                    <w:szCs w:val="16"/>
                  </w:rPr>
                </w:pPr>
                <w:r>
                  <w:rPr>
                    <w:rFonts w:ascii="Times New Roman"/>
                    <w:sz w:val="16"/>
                  </w:rPr>
                  <w:t>Osservatorio Astronomico di Palermo </w:t>
                </w:r>
                <w:r>
                  <w:rPr>
                    <w:rFonts w:ascii="Times New Roman"/>
                    <w:i/>
                    <w:sz w:val="16"/>
                  </w:rPr>
                  <w:t>Giuseppe S.</w:t>
                </w:r>
                <w:r>
                  <w:rPr>
                    <w:rFonts w:ascii="Times New Roman"/>
                    <w:i/>
                    <w:spacing w:val="-27"/>
                    <w:sz w:val="16"/>
                  </w:rPr>
                  <w:t> </w:t>
                </w:r>
                <w:r>
                  <w:rPr>
                    <w:rFonts w:ascii="Times New Roman"/>
                    <w:i/>
                    <w:sz w:val="16"/>
                  </w:rPr>
                  <w:t>Vaiana</w:t>
                </w:r>
                <w:r>
                  <w:rPr>
                    <w:rFonts w:ascii="Times New Roman"/>
                    <w:sz w:val="16"/>
                  </w:rPr>
                </w:r>
              </w:p>
              <w:p>
                <w:pPr>
                  <w:spacing w:line="183" w:lineRule="exact" w:before="0"/>
                  <w:ind w:left="2" w:right="0" w:firstLine="0"/>
                  <w:jc w:val="center"/>
                  <w:rPr>
                    <w:rFonts w:ascii="Times New Roman" w:hAnsi="Times New Roman" w:cs="Times New Roman" w:eastAsia="Times New Roman" w:hint="default"/>
                    <w:sz w:val="16"/>
                    <w:szCs w:val="16"/>
                  </w:rPr>
                </w:pPr>
                <w:r>
                  <w:rPr>
                    <w:rFonts w:ascii="Times New Roman"/>
                    <w:sz w:val="16"/>
                  </w:rPr>
                  <w:t>Piazza del Parlamento 1,</w:t>
                </w:r>
                <w:r>
                  <w:rPr>
                    <w:rFonts w:ascii="Times New Roman"/>
                    <w:spacing w:val="-12"/>
                    <w:sz w:val="16"/>
                  </w:rPr>
                  <w:t> </w:t>
                </w:r>
                <w:r>
                  <w:rPr>
                    <w:rFonts w:ascii="Times New Roman"/>
                    <w:sz w:val="16"/>
                  </w:rPr>
                  <w:t>90134</w:t>
                </w:r>
              </w:p>
              <w:p>
                <w:pPr>
                  <w:spacing w:before="1"/>
                  <w:ind w:left="2" w:right="0" w:firstLine="0"/>
                  <w:jc w:val="center"/>
                  <w:rPr>
                    <w:rFonts w:ascii="Times New Roman" w:hAnsi="Times New Roman" w:cs="Times New Roman" w:eastAsia="Times New Roman" w:hint="default"/>
                    <w:sz w:val="16"/>
                    <w:szCs w:val="16"/>
                  </w:rPr>
                </w:pPr>
                <w:r>
                  <w:rPr>
                    <w:rFonts w:ascii="Times New Roman"/>
                    <w:sz w:val="16"/>
                  </w:rPr>
                  <w:t>Tel. +39 91 233111 Fax +39 91</w:t>
                </w:r>
                <w:r>
                  <w:rPr>
                    <w:rFonts w:ascii="Times New Roman"/>
                    <w:spacing w:val="-16"/>
                    <w:sz w:val="16"/>
                  </w:rPr>
                  <w:t> </w:t>
                </w:r>
                <w:r>
                  <w:rPr>
                    <w:rFonts w:ascii="Times New Roman"/>
                    <w:sz w:val="16"/>
                  </w:rPr>
                  <w:t>233444</w:t>
                </w:r>
              </w:p>
              <w:p>
                <w:pPr>
                  <w:spacing w:before="1"/>
                  <w:ind w:left="2" w:right="0" w:firstLine="0"/>
                  <w:jc w:val="center"/>
                  <w:rPr>
                    <w:rFonts w:ascii="Times New Roman" w:hAnsi="Times New Roman" w:cs="Times New Roman" w:eastAsia="Times New Roman" w:hint="default"/>
                    <w:sz w:val="16"/>
                    <w:szCs w:val="16"/>
                  </w:rPr>
                </w:pPr>
                <w:r>
                  <w:rPr>
                    <w:rFonts w:ascii="Times New Roman"/>
                    <w:sz w:val="16"/>
                  </w:rPr>
                  <w:t>Cod. Fisc.</w:t>
                </w:r>
                <w:r>
                  <w:rPr>
                    <w:rFonts w:ascii="Times New Roman"/>
                    <w:spacing w:val="-9"/>
                    <w:sz w:val="16"/>
                  </w:rPr>
                  <w:t> </w:t>
                </w:r>
                <w:r>
                  <w:rPr>
                    <w:rFonts w:ascii="Times New Roman"/>
                    <w:sz w:val="16"/>
                  </w:rPr>
                  <w:t>97220210583</w:t>
                </w:r>
              </w:p>
            </w:txbxContent>
          </v:textbox>
          <w10:wrap type="none"/>
        </v:shape>
      </w:pict>
    </w:r>
    <w:r>
      <w:rPr/>
      <w:pict>
        <v:shape style="position:absolute;margin-left:524.559387pt;margin-top:746.903748pt;width:16pt;height:14pt;mso-position-horizontal-relative:page;mso-position-vertical-relative:page;z-index:-10312" type="#_x0000_t202" filled="false" stroked="false">
          <v:textbox inset="0,0,0,0">
            <w:txbxContent>
              <w:p>
                <w:pPr>
                  <w:pStyle w:val="BodyText"/>
                  <w:spacing w:line="265" w:lineRule="exact"/>
                  <w:ind w:left="40" w:right="0" w:firstLine="0"/>
                  <w:jc w:val="left"/>
                </w:pPr>
                <w:r>
                  <w:rPr>
                    <w:w w:val="99"/>
                  </w:rPr>
                </w: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112" w:hanging="281"/>
        <w:jc w:val="left"/>
      </w:pPr>
      <w:rPr>
        <w:rFonts w:hint="default" w:ascii="Times New Roman" w:hAnsi="Times New Roman" w:eastAsia="Times New Roman"/>
        <w:b/>
        <w:bCs/>
        <w:w w:val="99"/>
        <w:sz w:val="24"/>
        <w:szCs w:val="24"/>
      </w:rPr>
    </w:lvl>
    <w:lvl w:ilvl="1">
      <w:start w:val="1"/>
      <w:numFmt w:val="bullet"/>
      <w:lvlText w:val="•"/>
      <w:lvlJc w:val="left"/>
      <w:pPr>
        <w:ind w:left="1094" w:hanging="281"/>
      </w:pPr>
      <w:rPr>
        <w:rFonts w:hint="default"/>
      </w:rPr>
    </w:lvl>
    <w:lvl w:ilvl="2">
      <w:start w:val="1"/>
      <w:numFmt w:val="bullet"/>
      <w:lvlText w:val="•"/>
      <w:lvlJc w:val="left"/>
      <w:pPr>
        <w:ind w:left="2068" w:hanging="281"/>
      </w:pPr>
      <w:rPr>
        <w:rFonts w:hint="default"/>
      </w:rPr>
    </w:lvl>
    <w:lvl w:ilvl="3">
      <w:start w:val="1"/>
      <w:numFmt w:val="bullet"/>
      <w:lvlText w:val="•"/>
      <w:lvlJc w:val="left"/>
      <w:pPr>
        <w:ind w:left="3042" w:hanging="281"/>
      </w:pPr>
      <w:rPr>
        <w:rFonts w:hint="default"/>
      </w:rPr>
    </w:lvl>
    <w:lvl w:ilvl="4">
      <w:start w:val="1"/>
      <w:numFmt w:val="bullet"/>
      <w:lvlText w:val="•"/>
      <w:lvlJc w:val="left"/>
      <w:pPr>
        <w:ind w:left="4016" w:hanging="281"/>
      </w:pPr>
      <w:rPr>
        <w:rFonts w:hint="default"/>
      </w:rPr>
    </w:lvl>
    <w:lvl w:ilvl="5">
      <w:start w:val="1"/>
      <w:numFmt w:val="bullet"/>
      <w:lvlText w:val="•"/>
      <w:lvlJc w:val="left"/>
      <w:pPr>
        <w:ind w:left="4990" w:hanging="281"/>
      </w:pPr>
      <w:rPr>
        <w:rFonts w:hint="default"/>
      </w:rPr>
    </w:lvl>
    <w:lvl w:ilvl="6">
      <w:start w:val="1"/>
      <w:numFmt w:val="bullet"/>
      <w:lvlText w:val="•"/>
      <w:lvlJc w:val="left"/>
      <w:pPr>
        <w:ind w:left="5964" w:hanging="281"/>
      </w:pPr>
      <w:rPr>
        <w:rFonts w:hint="default"/>
      </w:rPr>
    </w:lvl>
    <w:lvl w:ilvl="7">
      <w:start w:val="1"/>
      <w:numFmt w:val="bullet"/>
      <w:lvlText w:val="•"/>
      <w:lvlJc w:val="left"/>
      <w:pPr>
        <w:ind w:left="6938" w:hanging="281"/>
      </w:pPr>
      <w:rPr>
        <w:rFonts w:hint="default"/>
      </w:rPr>
    </w:lvl>
    <w:lvl w:ilvl="8">
      <w:start w:val="1"/>
      <w:numFmt w:val="bullet"/>
      <w:lvlText w:val="•"/>
      <w:lvlJc w:val="left"/>
      <w:pPr>
        <w:ind w:left="7912" w:hanging="281"/>
      </w:pPr>
      <w:rPr>
        <w:rFonts w:hint="default"/>
      </w:rPr>
    </w:lvl>
  </w:abstractNum>
  <w:abstractNum w:abstractNumId="16">
    <w:multiLevelType w:val="hybridMultilevel"/>
    <w:lvl w:ilvl="0">
      <w:start w:val="1"/>
      <w:numFmt w:val="decimal"/>
      <w:lvlText w:val="%1."/>
      <w:lvlJc w:val="left"/>
      <w:pPr>
        <w:ind w:left="112" w:hanging="240"/>
        <w:jc w:val="left"/>
      </w:pPr>
      <w:rPr>
        <w:rFonts w:hint="default" w:ascii="Times New Roman" w:hAnsi="Times New Roman" w:eastAsia="Times New Roman"/>
        <w:b/>
        <w:bCs/>
        <w:w w:val="99"/>
        <w:sz w:val="24"/>
        <w:szCs w:val="24"/>
      </w:rPr>
    </w:lvl>
    <w:lvl w:ilvl="1">
      <w:start w:val="1"/>
      <w:numFmt w:val="decimal"/>
      <w:lvlText w:val="%2."/>
      <w:lvlJc w:val="left"/>
      <w:pPr>
        <w:ind w:left="112" w:hanging="257"/>
        <w:jc w:val="left"/>
      </w:pPr>
      <w:rPr>
        <w:rFonts w:hint="default" w:ascii="Times New Roman" w:hAnsi="Times New Roman" w:eastAsia="Times New Roman"/>
        <w:b/>
        <w:bCs/>
        <w:w w:val="99"/>
        <w:sz w:val="24"/>
        <w:szCs w:val="24"/>
      </w:rPr>
    </w:lvl>
    <w:lvl w:ilvl="2">
      <w:start w:val="1"/>
      <w:numFmt w:val="bullet"/>
      <w:lvlText w:val="•"/>
      <w:lvlJc w:val="left"/>
      <w:pPr>
        <w:ind w:left="2068" w:hanging="257"/>
      </w:pPr>
      <w:rPr>
        <w:rFonts w:hint="default"/>
      </w:rPr>
    </w:lvl>
    <w:lvl w:ilvl="3">
      <w:start w:val="1"/>
      <w:numFmt w:val="bullet"/>
      <w:lvlText w:val="•"/>
      <w:lvlJc w:val="left"/>
      <w:pPr>
        <w:ind w:left="3042" w:hanging="257"/>
      </w:pPr>
      <w:rPr>
        <w:rFonts w:hint="default"/>
      </w:rPr>
    </w:lvl>
    <w:lvl w:ilvl="4">
      <w:start w:val="1"/>
      <w:numFmt w:val="bullet"/>
      <w:lvlText w:val="•"/>
      <w:lvlJc w:val="left"/>
      <w:pPr>
        <w:ind w:left="4016" w:hanging="257"/>
      </w:pPr>
      <w:rPr>
        <w:rFonts w:hint="default"/>
      </w:rPr>
    </w:lvl>
    <w:lvl w:ilvl="5">
      <w:start w:val="1"/>
      <w:numFmt w:val="bullet"/>
      <w:lvlText w:val="•"/>
      <w:lvlJc w:val="left"/>
      <w:pPr>
        <w:ind w:left="4990" w:hanging="257"/>
      </w:pPr>
      <w:rPr>
        <w:rFonts w:hint="default"/>
      </w:rPr>
    </w:lvl>
    <w:lvl w:ilvl="6">
      <w:start w:val="1"/>
      <w:numFmt w:val="bullet"/>
      <w:lvlText w:val="•"/>
      <w:lvlJc w:val="left"/>
      <w:pPr>
        <w:ind w:left="5964" w:hanging="257"/>
      </w:pPr>
      <w:rPr>
        <w:rFonts w:hint="default"/>
      </w:rPr>
    </w:lvl>
    <w:lvl w:ilvl="7">
      <w:start w:val="1"/>
      <w:numFmt w:val="bullet"/>
      <w:lvlText w:val="•"/>
      <w:lvlJc w:val="left"/>
      <w:pPr>
        <w:ind w:left="6938" w:hanging="257"/>
      </w:pPr>
      <w:rPr>
        <w:rFonts w:hint="default"/>
      </w:rPr>
    </w:lvl>
    <w:lvl w:ilvl="8">
      <w:start w:val="1"/>
      <w:numFmt w:val="bullet"/>
      <w:lvlText w:val="•"/>
      <w:lvlJc w:val="left"/>
      <w:pPr>
        <w:ind w:left="7912" w:hanging="257"/>
      </w:pPr>
      <w:rPr>
        <w:rFonts w:hint="default"/>
      </w:rPr>
    </w:lvl>
  </w:abstractNum>
  <w:abstractNum w:abstractNumId="15">
    <w:multiLevelType w:val="hybridMultilevel"/>
    <w:lvl w:ilvl="0">
      <w:start w:val="1"/>
      <w:numFmt w:val="lowerLetter"/>
      <w:lvlText w:val="%1)"/>
      <w:lvlJc w:val="left"/>
      <w:pPr>
        <w:ind w:left="112" w:hanging="332"/>
        <w:jc w:val="left"/>
      </w:pPr>
      <w:rPr>
        <w:rFonts w:hint="default" w:ascii="Times New Roman" w:hAnsi="Times New Roman" w:eastAsia="Times New Roman"/>
        <w:b/>
        <w:bCs/>
        <w:w w:val="99"/>
        <w:sz w:val="24"/>
        <w:szCs w:val="24"/>
      </w:rPr>
    </w:lvl>
    <w:lvl w:ilvl="1">
      <w:start w:val="1"/>
      <w:numFmt w:val="bullet"/>
      <w:lvlText w:val="•"/>
      <w:lvlJc w:val="left"/>
      <w:pPr>
        <w:ind w:left="1094" w:hanging="332"/>
      </w:pPr>
      <w:rPr>
        <w:rFonts w:hint="default"/>
      </w:rPr>
    </w:lvl>
    <w:lvl w:ilvl="2">
      <w:start w:val="1"/>
      <w:numFmt w:val="bullet"/>
      <w:lvlText w:val="•"/>
      <w:lvlJc w:val="left"/>
      <w:pPr>
        <w:ind w:left="2068" w:hanging="332"/>
      </w:pPr>
      <w:rPr>
        <w:rFonts w:hint="default"/>
      </w:rPr>
    </w:lvl>
    <w:lvl w:ilvl="3">
      <w:start w:val="1"/>
      <w:numFmt w:val="bullet"/>
      <w:lvlText w:val="•"/>
      <w:lvlJc w:val="left"/>
      <w:pPr>
        <w:ind w:left="3042" w:hanging="332"/>
      </w:pPr>
      <w:rPr>
        <w:rFonts w:hint="default"/>
      </w:rPr>
    </w:lvl>
    <w:lvl w:ilvl="4">
      <w:start w:val="1"/>
      <w:numFmt w:val="bullet"/>
      <w:lvlText w:val="•"/>
      <w:lvlJc w:val="left"/>
      <w:pPr>
        <w:ind w:left="4016" w:hanging="332"/>
      </w:pPr>
      <w:rPr>
        <w:rFonts w:hint="default"/>
      </w:rPr>
    </w:lvl>
    <w:lvl w:ilvl="5">
      <w:start w:val="1"/>
      <w:numFmt w:val="bullet"/>
      <w:lvlText w:val="•"/>
      <w:lvlJc w:val="left"/>
      <w:pPr>
        <w:ind w:left="4990" w:hanging="332"/>
      </w:pPr>
      <w:rPr>
        <w:rFonts w:hint="default"/>
      </w:rPr>
    </w:lvl>
    <w:lvl w:ilvl="6">
      <w:start w:val="1"/>
      <w:numFmt w:val="bullet"/>
      <w:lvlText w:val="•"/>
      <w:lvlJc w:val="left"/>
      <w:pPr>
        <w:ind w:left="5964" w:hanging="332"/>
      </w:pPr>
      <w:rPr>
        <w:rFonts w:hint="default"/>
      </w:rPr>
    </w:lvl>
    <w:lvl w:ilvl="7">
      <w:start w:val="1"/>
      <w:numFmt w:val="bullet"/>
      <w:lvlText w:val="•"/>
      <w:lvlJc w:val="left"/>
      <w:pPr>
        <w:ind w:left="6938" w:hanging="332"/>
      </w:pPr>
      <w:rPr>
        <w:rFonts w:hint="default"/>
      </w:rPr>
    </w:lvl>
    <w:lvl w:ilvl="8">
      <w:start w:val="1"/>
      <w:numFmt w:val="bullet"/>
      <w:lvlText w:val="•"/>
      <w:lvlJc w:val="left"/>
      <w:pPr>
        <w:ind w:left="7912" w:hanging="332"/>
      </w:pPr>
      <w:rPr>
        <w:rFonts w:hint="default"/>
      </w:rPr>
    </w:lvl>
  </w:abstractNum>
  <w:abstractNum w:abstractNumId="14">
    <w:multiLevelType w:val="hybridMultilevel"/>
    <w:lvl w:ilvl="0">
      <w:start w:val="1"/>
      <w:numFmt w:val="decimal"/>
      <w:lvlText w:val="%1."/>
      <w:lvlJc w:val="left"/>
      <w:pPr>
        <w:ind w:left="112" w:hanging="252"/>
        <w:jc w:val="left"/>
      </w:pPr>
      <w:rPr>
        <w:rFonts w:hint="default" w:ascii="Times New Roman" w:hAnsi="Times New Roman" w:eastAsia="Times New Roman"/>
        <w:b/>
        <w:bCs/>
        <w:w w:val="99"/>
        <w:sz w:val="24"/>
        <w:szCs w:val="24"/>
      </w:rPr>
    </w:lvl>
    <w:lvl w:ilvl="1">
      <w:start w:val="1"/>
      <w:numFmt w:val="bullet"/>
      <w:lvlText w:val="•"/>
      <w:lvlJc w:val="left"/>
      <w:pPr>
        <w:ind w:left="1094" w:hanging="252"/>
      </w:pPr>
      <w:rPr>
        <w:rFonts w:hint="default"/>
      </w:rPr>
    </w:lvl>
    <w:lvl w:ilvl="2">
      <w:start w:val="1"/>
      <w:numFmt w:val="bullet"/>
      <w:lvlText w:val="•"/>
      <w:lvlJc w:val="left"/>
      <w:pPr>
        <w:ind w:left="2068" w:hanging="252"/>
      </w:pPr>
      <w:rPr>
        <w:rFonts w:hint="default"/>
      </w:rPr>
    </w:lvl>
    <w:lvl w:ilvl="3">
      <w:start w:val="1"/>
      <w:numFmt w:val="bullet"/>
      <w:lvlText w:val="•"/>
      <w:lvlJc w:val="left"/>
      <w:pPr>
        <w:ind w:left="3042" w:hanging="252"/>
      </w:pPr>
      <w:rPr>
        <w:rFonts w:hint="default"/>
      </w:rPr>
    </w:lvl>
    <w:lvl w:ilvl="4">
      <w:start w:val="1"/>
      <w:numFmt w:val="bullet"/>
      <w:lvlText w:val="•"/>
      <w:lvlJc w:val="left"/>
      <w:pPr>
        <w:ind w:left="4016" w:hanging="252"/>
      </w:pPr>
      <w:rPr>
        <w:rFonts w:hint="default"/>
      </w:rPr>
    </w:lvl>
    <w:lvl w:ilvl="5">
      <w:start w:val="1"/>
      <w:numFmt w:val="bullet"/>
      <w:lvlText w:val="•"/>
      <w:lvlJc w:val="left"/>
      <w:pPr>
        <w:ind w:left="4990" w:hanging="252"/>
      </w:pPr>
      <w:rPr>
        <w:rFonts w:hint="default"/>
      </w:rPr>
    </w:lvl>
    <w:lvl w:ilvl="6">
      <w:start w:val="1"/>
      <w:numFmt w:val="bullet"/>
      <w:lvlText w:val="•"/>
      <w:lvlJc w:val="left"/>
      <w:pPr>
        <w:ind w:left="5964" w:hanging="252"/>
      </w:pPr>
      <w:rPr>
        <w:rFonts w:hint="default"/>
      </w:rPr>
    </w:lvl>
    <w:lvl w:ilvl="7">
      <w:start w:val="1"/>
      <w:numFmt w:val="bullet"/>
      <w:lvlText w:val="•"/>
      <w:lvlJc w:val="left"/>
      <w:pPr>
        <w:ind w:left="6938" w:hanging="252"/>
      </w:pPr>
      <w:rPr>
        <w:rFonts w:hint="default"/>
      </w:rPr>
    </w:lvl>
    <w:lvl w:ilvl="8">
      <w:start w:val="1"/>
      <w:numFmt w:val="bullet"/>
      <w:lvlText w:val="•"/>
      <w:lvlJc w:val="left"/>
      <w:pPr>
        <w:ind w:left="7912" w:hanging="252"/>
      </w:pPr>
      <w:rPr>
        <w:rFonts w:hint="default"/>
      </w:rPr>
    </w:lvl>
  </w:abstractNum>
  <w:abstractNum w:abstractNumId="13">
    <w:multiLevelType w:val="hybridMultilevel"/>
    <w:lvl w:ilvl="0">
      <w:start w:val="1"/>
      <w:numFmt w:val="lowerLetter"/>
      <w:lvlText w:val="%1)"/>
      <w:lvlJc w:val="left"/>
      <w:pPr>
        <w:ind w:left="112" w:hanging="269"/>
        <w:jc w:val="left"/>
      </w:pPr>
      <w:rPr>
        <w:rFonts w:hint="default" w:ascii="Times New Roman" w:hAnsi="Times New Roman" w:eastAsia="Times New Roman"/>
        <w:b/>
        <w:bCs/>
        <w:w w:val="99"/>
        <w:sz w:val="24"/>
        <w:szCs w:val="24"/>
      </w:rPr>
    </w:lvl>
    <w:lvl w:ilvl="1">
      <w:start w:val="1"/>
      <w:numFmt w:val="bullet"/>
      <w:lvlText w:val="•"/>
      <w:lvlJc w:val="left"/>
      <w:pPr>
        <w:ind w:left="1094" w:hanging="269"/>
      </w:pPr>
      <w:rPr>
        <w:rFonts w:hint="default"/>
      </w:rPr>
    </w:lvl>
    <w:lvl w:ilvl="2">
      <w:start w:val="1"/>
      <w:numFmt w:val="bullet"/>
      <w:lvlText w:val="•"/>
      <w:lvlJc w:val="left"/>
      <w:pPr>
        <w:ind w:left="2068" w:hanging="269"/>
      </w:pPr>
      <w:rPr>
        <w:rFonts w:hint="default"/>
      </w:rPr>
    </w:lvl>
    <w:lvl w:ilvl="3">
      <w:start w:val="1"/>
      <w:numFmt w:val="bullet"/>
      <w:lvlText w:val="•"/>
      <w:lvlJc w:val="left"/>
      <w:pPr>
        <w:ind w:left="3042" w:hanging="269"/>
      </w:pPr>
      <w:rPr>
        <w:rFonts w:hint="default"/>
      </w:rPr>
    </w:lvl>
    <w:lvl w:ilvl="4">
      <w:start w:val="1"/>
      <w:numFmt w:val="bullet"/>
      <w:lvlText w:val="•"/>
      <w:lvlJc w:val="left"/>
      <w:pPr>
        <w:ind w:left="4016" w:hanging="269"/>
      </w:pPr>
      <w:rPr>
        <w:rFonts w:hint="default"/>
      </w:rPr>
    </w:lvl>
    <w:lvl w:ilvl="5">
      <w:start w:val="1"/>
      <w:numFmt w:val="bullet"/>
      <w:lvlText w:val="•"/>
      <w:lvlJc w:val="left"/>
      <w:pPr>
        <w:ind w:left="4990" w:hanging="269"/>
      </w:pPr>
      <w:rPr>
        <w:rFonts w:hint="default"/>
      </w:rPr>
    </w:lvl>
    <w:lvl w:ilvl="6">
      <w:start w:val="1"/>
      <w:numFmt w:val="bullet"/>
      <w:lvlText w:val="•"/>
      <w:lvlJc w:val="left"/>
      <w:pPr>
        <w:ind w:left="5964" w:hanging="269"/>
      </w:pPr>
      <w:rPr>
        <w:rFonts w:hint="default"/>
      </w:rPr>
    </w:lvl>
    <w:lvl w:ilvl="7">
      <w:start w:val="1"/>
      <w:numFmt w:val="bullet"/>
      <w:lvlText w:val="•"/>
      <w:lvlJc w:val="left"/>
      <w:pPr>
        <w:ind w:left="6938" w:hanging="269"/>
      </w:pPr>
      <w:rPr>
        <w:rFonts w:hint="default"/>
      </w:rPr>
    </w:lvl>
    <w:lvl w:ilvl="8">
      <w:start w:val="1"/>
      <w:numFmt w:val="bullet"/>
      <w:lvlText w:val="•"/>
      <w:lvlJc w:val="left"/>
      <w:pPr>
        <w:ind w:left="7912" w:hanging="269"/>
      </w:pPr>
      <w:rPr>
        <w:rFonts w:hint="default"/>
      </w:rPr>
    </w:lvl>
  </w:abstractNum>
  <w:abstractNum w:abstractNumId="12">
    <w:multiLevelType w:val="hybridMultilevel"/>
    <w:lvl w:ilvl="0">
      <w:start w:val="1"/>
      <w:numFmt w:val="decimal"/>
      <w:lvlText w:val="%1."/>
      <w:lvlJc w:val="left"/>
      <w:pPr>
        <w:ind w:left="112" w:hanging="324"/>
        <w:jc w:val="left"/>
      </w:pPr>
      <w:rPr>
        <w:rFonts w:hint="default" w:ascii="Times New Roman" w:hAnsi="Times New Roman" w:eastAsia="Times New Roman"/>
        <w:b/>
        <w:bCs/>
        <w:w w:val="99"/>
        <w:sz w:val="24"/>
        <w:szCs w:val="24"/>
      </w:rPr>
    </w:lvl>
    <w:lvl w:ilvl="1">
      <w:start w:val="1"/>
      <w:numFmt w:val="bullet"/>
      <w:lvlText w:val="•"/>
      <w:lvlJc w:val="left"/>
      <w:pPr>
        <w:ind w:left="1094" w:hanging="324"/>
      </w:pPr>
      <w:rPr>
        <w:rFonts w:hint="default"/>
      </w:rPr>
    </w:lvl>
    <w:lvl w:ilvl="2">
      <w:start w:val="1"/>
      <w:numFmt w:val="bullet"/>
      <w:lvlText w:val="•"/>
      <w:lvlJc w:val="left"/>
      <w:pPr>
        <w:ind w:left="2068" w:hanging="324"/>
      </w:pPr>
      <w:rPr>
        <w:rFonts w:hint="default"/>
      </w:rPr>
    </w:lvl>
    <w:lvl w:ilvl="3">
      <w:start w:val="1"/>
      <w:numFmt w:val="bullet"/>
      <w:lvlText w:val="•"/>
      <w:lvlJc w:val="left"/>
      <w:pPr>
        <w:ind w:left="3042" w:hanging="324"/>
      </w:pPr>
      <w:rPr>
        <w:rFonts w:hint="default"/>
      </w:rPr>
    </w:lvl>
    <w:lvl w:ilvl="4">
      <w:start w:val="1"/>
      <w:numFmt w:val="bullet"/>
      <w:lvlText w:val="•"/>
      <w:lvlJc w:val="left"/>
      <w:pPr>
        <w:ind w:left="4016" w:hanging="324"/>
      </w:pPr>
      <w:rPr>
        <w:rFonts w:hint="default"/>
      </w:rPr>
    </w:lvl>
    <w:lvl w:ilvl="5">
      <w:start w:val="1"/>
      <w:numFmt w:val="bullet"/>
      <w:lvlText w:val="•"/>
      <w:lvlJc w:val="left"/>
      <w:pPr>
        <w:ind w:left="4990" w:hanging="324"/>
      </w:pPr>
      <w:rPr>
        <w:rFonts w:hint="default"/>
      </w:rPr>
    </w:lvl>
    <w:lvl w:ilvl="6">
      <w:start w:val="1"/>
      <w:numFmt w:val="bullet"/>
      <w:lvlText w:val="•"/>
      <w:lvlJc w:val="left"/>
      <w:pPr>
        <w:ind w:left="5964" w:hanging="324"/>
      </w:pPr>
      <w:rPr>
        <w:rFonts w:hint="default"/>
      </w:rPr>
    </w:lvl>
    <w:lvl w:ilvl="7">
      <w:start w:val="1"/>
      <w:numFmt w:val="bullet"/>
      <w:lvlText w:val="•"/>
      <w:lvlJc w:val="left"/>
      <w:pPr>
        <w:ind w:left="6938" w:hanging="324"/>
      </w:pPr>
      <w:rPr>
        <w:rFonts w:hint="default"/>
      </w:rPr>
    </w:lvl>
    <w:lvl w:ilvl="8">
      <w:start w:val="1"/>
      <w:numFmt w:val="bullet"/>
      <w:lvlText w:val="•"/>
      <w:lvlJc w:val="left"/>
      <w:pPr>
        <w:ind w:left="7912" w:hanging="324"/>
      </w:pPr>
      <w:rPr>
        <w:rFonts w:hint="default"/>
      </w:rPr>
    </w:lvl>
  </w:abstractNum>
  <w:abstractNum w:abstractNumId="11">
    <w:multiLevelType w:val="hybridMultilevel"/>
    <w:lvl w:ilvl="0">
      <w:start w:val="1"/>
      <w:numFmt w:val="decimal"/>
      <w:lvlText w:val="%1."/>
      <w:lvlJc w:val="left"/>
      <w:pPr>
        <w:ind w:left="112" w:hanging="312"/>
        <w:jc w:val="left"/>
      </w:pPr>
      <w:rPr>
        <w:rFonts w:hint="default" w:ascii="Times New Roman" w:hAnsi="Times New Roman" w:eastAsia="Times New Roman"/>
        <w:b/>
        <w:bCs/>
        <w:w w:val="99"/>
        <w:sz w:val="24"/>
        <w:szCs w:val="24"/>
      </w:rPr>
    </w:lvl>
    <w:lvl w:ilvl="1">
      <w:start w:val="1"/>
      <w:numFmt w:val="bullet"/>
      <w:lvlText w:val="•"/>
      <w:lvlJc w:val="left"/>
      <w:pPr>
        <w:ind w:left="1094" w:hanging="312"/>
      </w:pPr>
      <w:rPr>
        <w:rFonts w:hint="default"/>
      </w:rPr>
    </w:lvl>
    <w:lvl w:ilvl="2">
      <w:start w:val="1"/>
      <w:numFmt w:val="bullet"/>
      <w:lvlText w:val="•"/>
      <w:lvlJc w:val="left"/>
      <w:pPr>
        <w:ind w:left="2068" w:hanging="312"/>
      </w:pPr>
      <w:rPr>
        <w:rFonts w:hint="default"/>
      </w:rPr>
    </w:lvl>
    <w:lvl w:ilvl="3">
      <w:start w:val="1"/>
      <w:numFmt w:val="bullet"/>
      <w:lvlText w:val="•"/>
      <w:lvlJc w:val="left"/>
      <w:pPr>
        <w:ind w:left="3042" w:hanging="312"/>
      </w:pPr>
      <w:rPr>
        <w:rFonts w:hint="default"/>
      </w:rPr>
    </w:lvl>
    <w:lvl w:ilvl="4">
      <w:start w:val="1"/>
      <w:numFmt w:val="bullet"/>
      <w:lvlText w:val="•"/>
      <w:lvlJc w:val="left"/>
      <w:pPr>
        <w:ind w:left="4016" w:hanging="312"/>
      </w:pPr>
      <w:rPr>
        <w:rFonts w:hint="default"/>
      </w:rPr>
    </w:lvl>
    <w:lvl w:ilvl="5">
      <w:start w:val="1"/>
      <w:numFmt w:val="bullet"/>
      <w:lvlText w:val="•"/>
      <w:lvlJc w:val="left"/>
      <w:pPr>
        <w:ind w:left="4990" w:hanging="312"/>
      </w:pPr>
      <w:rPr>
        <w:rFonts w:hint="default"/>
      </w:rPr>
    </w:lvl>
    <w:lvl w:ilvl="6">
      <w:start w:val="1"/>
      <w:numFmt w:val="bullet"/>
      <w:lvlText w:val="•"/>
      <w:lvlJc w:val="left"/>
      <w:pPr>
        <w:ind w:left="5964" w:hanging="312"/>
      </w:pPr>
      <w:rPr>
        <w:rFonts w:hint="default"/>
      </w:rPr>
    </w:lvl>
    <w:lvl w:ilvl="7">
      <w:start w:val="1"/>
      <w:numFmt w:val="bullet"/>
      <w:lvlText w:val="•"/>
      <w:lvlJc w:val="left"/>
      <w:pPr>
        <w:ind w:left="6938" w:hanging="312"/>
      </w:pPr>
      <w:rPr>
        <w:rFonts w:hint="default"/>
      </w:rPr>
    </w:lvl>
    <w:lvl w:ilvl="8">
      <w:start w:val="1"/>
      <w:numFmt w:val="bullet"/>
      <w:lvlText w:val="•"/>
      <w:lvlJc w:val="left"/>
      <w:pPr>
        <w:ind w:left="7912" w:hanging="312"/>
      </w:pPr>
      <w:rPr>
        <w:rFonts w:hint="default"/>
      </w:rPr>
    </w:lvl>
  </w:abstractNum>
  <w:abstractNum w:abstractNumId="10">
    <w:multiLevelType w:val="hybridMultilevel"/>
    <w:lvl w:ilvl="0">
      <w:start w:val="1"/>
      <w:numFmt w:val="decimal"/>
      <w:lvlText w:val="%1."/>
      <w:lvlJc w:val="left"/>
      <w:pPr>
        <w:ind w:left="112" w:hanging="264"/>
        <w:jc w:val="left"/>
      </w:pPr>
      <w:rPr>
        <w:rFonts w:hint="default" w:ascii="Times New Roman" w:hAnsi="Times New Roman" w:eastAsia="Times New Roman"/>
        <w:b/>
        <w:bCs/>
        <w:w w:val="99"/>
        <w:sz w:val="24"/>
        <w:szCs w:val="24"/>
      </w:rPr>
    </w:lvl>
    <w:lvl w:ilvl="1">
      <w:start w:val="1"/>
      <w:numFmt w:val="bullet"/>
      <w:lvlText w:val="•"/>
      <w:lvlJc w:val="left"/>
      <w:pPr>
        <w:ind w:left="1094" w:hanging="264"/>
      </w:pPr>
      <w:rPr>
        <w:rFonts w:hint="default"/>
      </w:rPr>
    </w:lvl>
    <w:lvl w:ilvl="2">
      <w:start w:val="1"/>
      <w:numFmt w:val="bullet"/>
      <w:lvlText w:val="•"/>
      <w:lvlJc w:val="left"/>
      <w:pPr>
        <w:ind w:left="2068" w:hanging="264"/>
      </w:pPr>
      <w:rPr>
        <w:rFonts w:hint="default"/>
      </w:rPr>
    </w:lvl>
    <w:lvl w:ilvl="3">
      <w:start w:val="1"/>
      <w:numFmt w:val="bullet"/>
      <w:lvlText w:val="•"/>
      <w:lvlJc w:val="left"/>
      <w:pPr>
        <w:ind w:left="3042" w:hanging="264"/>
      </w:pPr>
      <w:rPr>
        <w:rFonts w:hint="default"/>
      </w:rPr>
    </w:lvl>
    <w:lvl w:ilvl="4">
      <w:start w:val="1"/>
      <w:numFmt w:val="bullet"/>
      <w:lvlText w:val="•"/>
      <w:lvlJc w:val="left"/>
      <w:pPr>
        <w:ind w:left="4016" w:hanging="264"/>
      </w:pPr>
      <w:rPr>
        <w:rFonts w:hint="default"/>
      </w:rPr>
    </w:lvl>
    <w:lvl w:ilvl="5">
      <w:start w:val="1"/>
      <w:numFmt w:val="bullet"/>
      <w:lvlText w:val="•"/>
      <w:lvlJc w:val="left"/>
      <w:pPr>
        <w:ind w:left="4990" w:hanging="264"/>
      </w:pPr>
      <w:rPr>
        <w:rFonts w:hint="default"/>
      </w:rPr>
    </w:lvl>
    <w:lvl w:ilvl="6">
      <w:start w:val="1"/>
      <w:numFmt w:val="bullet"/>
      <w:lvlText w:val="•"/>
      <w:lvlJc w:val="left"/>
      <w:pPr>
        <w:ind w:left="5964" w:hanging="264"/>
      </w:pPr>
      <w:rPr>
        <w:rFonts w:hint="default"/>
      </w:rPr>
    </w:lvl>
    <w:lvl w:ilvl="7">
      <w:start w:val="1"/>
      <w:numFmt w:val="bullet"/>
      <w:lvlText w:val="•"/>
      <w:lvlJc w:val="left"/>
      <w:pPr>
        <w:ind w:left="6938" w:hanging="264"/>
      </w:pPr>
      <w:rPr>
        <w:rFonts w:hint="default"/>
      </w:rPr>
    </w:lvl>
    <w:lvl w:ilvl="8">
      <w:start w:val="1"/>
      <w:numFmt w:val="bullet"/>
      <w:lvlText w:val="•"/>
      <w:lvlJc w:val="left"/>
      <w:pPr>
        <w:ind w:left="7912" w:hanging="264"/>
      </w:pPr>
      <w:rPr>
        <w:rFonts w:hint="default"/>
      </w:rPr>
    </w:lvl>
  </w:abstractNum>
  <w:abstractNum w:abstractNumId="9">
    <w:multiLevelType w:val="hybridMultilevel"/>
    <w:lvl w:ilvl="0">
      <w:start w:val="1"/>
      <w:numFmt w:val="decimal"/>
      <w:lvlText w:val="%1."/>
      <w:lvlJc w:val="left"/>
      <w:pPr>
        <w:ind w:left="112" w:hanging="260"/>
        <w:jc w:val="left"/>
      </w:pPr>
      <w:rPr>
        <w:rFonts w:hint="default" w:ascii="Times New Roman" w:hAnsi="Times New Roman" w:eastAsia="Times New Roman"/>
        <w:b/>
        <w:bCs/>
        <w:w w:val="99"/>
        <w:sz w:val="24"/>
        <w:szCs w:val="24"/>
      </w:rPr>
    </w:lvl>
    <w:lvl w:ilvl="1">
      <w:start w:val="1"/>
      <w:numFmt w:val="bullet"/>
      <w:lvlText w:val="•"/>
      <w:lvlJc w:val="left"/>
      <w:pPr>
        <w:ind w:left="1094" w:hanging="260"/>
      </w:pPr>
      <w:rPr>
        <w:rFonts w:hint="default"/>
      </w:rPr>
    </w:lvl>
    <w:lvl w:ilvl="2">
      <w:start w:val="1"/>
      <w:numFmt w:val="bullet"/>
      <w:lvlText w:val="•"/>
      <w:lvlJc w:val="left"/>
      <w:pPr>
        <w:ind w:left="2068" w:hanging="260"/>
      </w:pPr>
      <w:rPr>
        <w:rFonts w:hint="default"/>
      </w:rPr>
    </w:lvl>
    <w:lvl w:ilvl="3">
      <w:start w:val="1"/>
      <w:numFmt w:val="bullet"/>
      <w:lvlText w:val="•"/>
      <w:lvlJc w:val="left"/>
      <w:pPr>
        <w:ind w:left="3042" w:hanging="260"/>
      </w:pPr>
      <w:rPr>
        <w:rFonts w:hint="default"/>
      </w:rPr>
    </w:lvl>
    <w:lvl w:ilvl="4">
      <w:start w:val="1"/>
      <w:numFmt w:val="bullet"/>
      <w:lvlText w:val="•"/>
      <w:lvlJc w:val="left"/>
      <w:pPr>
        <w:ind w:left="4016" w:hanging="260"/>
      </w:pPr>
      <w:rPr>
        <w:rFonts w:hint="default"/>
      </w:rPr>
    </w:lvl>
    <w:lvl w:ilvl="5">
      <w:start w:val="1"/>
      <w:numFmt w:val="bullet"/>
      <w:lvlText w:val="•"/>
      <w:lvlJc w:val="left"/>
      <w:pPr>
        <w:ind w:left="4990" w:hanging="260"/>
      </w:pPr>
      <w:rPr>
        <w:rFonts w:hint="default"/>
      </w:rPr>
    </w:lvl>
    <w:lvl w:ilvl="6">
      <w:start w:val="1"/>
      <w:numFmt w:val="bullet"/>
      <w:lvlText w:val="•"/>
      <w:lvlJc w:val="left"/>
      <w:pPr>
        <w:ind w:left="5964" w:hanging="260"/>
      </w:pPr>
      <w:rPr>
        <w:rFonts w:hint="default"/>
      </w:rPr>
    </w:lvl>
    <w:lvl w:ilvl="7">
      <w:start w:val="1"/>
      <w:numFmt w:val="bullet"/>
      <w:lvlText w:val="•"/>
      <w:lvlJc w:val="left"/>
      <w:pPr>
        <w:ind w:left="6938" w:hanging="260"/>
      </w:pPr>
      <w:rPr>
        <w:rFonts w:hint="default"/>
      </w:rPr>
    </w:lvl>
    <w:lvl w:ilvl="8">
      <w:start w:val="1"/>
      <w:numFmt w:val="bullet"/>
      <w:lvlText w:val="•"/>
      <w:lvlJc w:val="left"/>
      <w:pPr>
        <w:ind w:left="7912" w:hanging="260"/>
      </w:pPr>
      <w:rPr>
        <w:rFonts w:hint="default"/>
      </w:rPr>
    </w:lvl>
  </w:abstractNum>
  <w:abstractNum w:abstractNumId="8">
    <w:multiLevelType w:val="hybridMultilevel"/>
    <w:lvl w:ilvl="0">
      <w:start w:val="1"/>
      <w:numFmt w:val="upperLetter"/>
      <w:lvlText w:val="%1."/>
      <w:lvlJc w:val="left"/>
      <w:pPr>
        <w:ind w:left="112" w:hanging="308"/>
        <w:jc w:val="right"/>
      </w:pPr>
      <w:rPr>
        <w:rFonts w:hint="default" w:ascii="Times New Roman" w:hAnsi="Times New Roman" w:eastAsia="Times New Roman"/>
        <w:b/>
        <w:bCs/>
        <w:spacing w:val="-1"/>
        <w:w w:val="99"/>
        <w:sz w:val="24"/>
        <w:szCs w:val="24"/>
      </w:rPr>
    </w:lvl>
    <w:lvl w:ilvl="1">
      <w:start w:val="1"/>
      <w:numFmt w:val="lowerRoman"/>
      <w:lvlText w:val="%2)"/>
      <w:lvlJc w:val="left"/>
      <w:pPr>
        <w:ind w:left="112" w:hanging="226"/>
        <w:jc w:val="left"/>
      </w:pPr>
      <w:rPr>
        <w:rFonts w:hint="default" w:ascii="Times New Roman" w:hAnsi="Times New Roman" w:eastAsia="Times New Roman"/>
        <w:b/>
        <w:bCs/>
        <w:w w:val="99"/>
        <w:sz w:val="24"/>
        <w:szCs w:val="24"/>
      </w:rPr>
    </w:lvl>
    <w:lvl w:ilvl="2">
      <w:start w:val="1"/>
      <w:numFmt w:val="bullet"/>
      <w:lvlText w:val="•"/>
      <w:lvlJc w:val="left"/>
      <w:pPr>
        <w:ind w:left="2068" w:hanging="226"/>
      </w:pPr>
      <w:rPr>
        <w:rFonts w:hint="default"/>
      </w:rPr>
    </w:lvl>
    <w:lvl w:ilvl="3">
      <w:start w:val="1"/>
      <w:numFmt w:val="bullet"/>
      <w:lvlText w:val="•"/>
      <w:lvlJc w:val="left"/>
      <w:pPr>
        <w:ind w:left="3042" w:hanging="226"/>
      </w:pPr>
      <w:rPr>
        <w:rFonts w:hint="default"/>
      </w:rPr>
    </w:lvl>
    <w:lvl w:ilvl="4">
      <w:start w:val="1"/>
      <w:numFmt w:val="bullet"/>
      <w:lvlText w:val="•"/>
      <w:lvlJc w:val="left"/>
      <w:pPr>
        <w:ind w:left="4016" w:hanging="226"/>
      </w:pPr>
      <w:rPr>
        <w:rFonts w:hint="default"/>
      </w:rPr>
    </w:lvl>
    <w:lvl w:ilvl="5">
      <w:start w:val="1"/>
      <w:numFmt w:val="bullet"/>
      <w:lvlText w:val="•"/>
      <w:lvlJc w:val="left"/>
      <w:pPr>
        <w:ind w:left="4990" w:hanging="226"/>
      </w:pPr>
      <w:rPr>
        <w:rFonts w:hint="default"/>
      </w:rPr>
    </w:lvl>
    <w:lvl w:ilvl="6">
      <w:start w:val="1"/>
      <w:numFmt w:val="bullet"/>
      <w:lvlText w:val="•"/>
      <w:lvlJc w:val="left"/>
      <w:pPr>
        <w:ind w:left="5964" w:hanging="226"/>
      </w:pPr>
      <w:rPr>
        <w:rFonts w:hint="default"/>
      </w:rPr>
    </w:lvl>
    <w:lvl w:ilvl="7">
      <w:start w:val="1"/>
      <w:numFmt w:val="bullet"/>
      <w:lvlText w:val="•"/>
      <w:lvlJc w:val="left"/>
      <w:pPr>
        <w:ind w:left="6938" w:hanging="226"/>
      </w:pPr>
      <w:rPr>
        <w:rFonts w:hint="default"/>
      </w:rPr>
    </w:lvl>
    <w:lvl w:ilvl="8">
      <w:start w:val="1"/>
      <w:numFmt w:val="bullet"/>
      <w:lvlText w:val="•"/>
      <w:lvlJc w:val="left"/>
      <w:pPr>
        <w:ind w:left="7912" w:hanging="226"/>
      </w:pPr>
      <w:rPr>
        <w:rFonts w:hint="default"/>
      </w:rPr>
    </w:lvl>
  </w:abstractNum>
  <w:abstractNum w:abstractNumId="7">
    <w:multiLevelType w:val="hybridMultilevel"/>
    <w:lvl w:ilvl="0">
      <w:start w:val="1"/>
      <w:numFmt w:val="bullet"/>
      <w:lvlText w:val="-"/>
      <w:lvlJc w:val="left"/>
      <w:pPr>
        <w:ind w:left="818" w:hanging="140"/>
      </w:pPr>
      <w:rPr>
        <w:rFonts w:hint="default" w:ascii="Times New Roman" w:hAnsi="Times New Roman" w:eastAsia="Times New Roman"/>
        <w:w w:val="99"/>
        <w:sz w:val="24"/>
        <w:szCs w:val="24"/>
      </w:rPr>
    </w:lvl>
    <w:lvl w:ilvl="1">
      <w:start w:val="1"/>
      <w:numFmt w:val="bullet"/>
      <w:lvlText w:val="•"/>
      <w:lvlJc w:val="left"/>
      <w:pPr>
        <w:ind w:left="1724" w:hanging="140"/>
      </w:pPr>
      <w:rPr>
        <w:rFonts w:hint="default"/>
      </w:rPr>
    </w:lvl>
    <w:lvl w:ilvl="2">
      <w:start w:val="1"/>
      <w:numFmt w:val="bullet"/>
      <w:lvlText w:val="•"/>
      <w:lvlJc w:val="left"/>
      <w:pPr>
        <w:ind w:left="2628" w:hanging="140"/>
      </w:pPr>
      <w:rPr>
        <w:rFonts w:hint="default"/>
      </w:rPr>
    </w:lvl>
    <w:lvl w:ilvl="3">
      <w:start w:val="1"/>
      <w:numFmt w:val="bullet"/>
      <w:lvlText w:val="•"/>
      <w:lvlJc w:val="left"/>
      <w:pPr>
        <w:ind w:left="3532" w:hanging="140"/>
      </w:pPr>
      <w:rPr>
        <w:rFonts w:hint="default"/>
      </w:rPr>
    </w:lvl>
    <w:lvl w:ilvl="4">
      <w:start w:val="1"/>
      <w:numFmt w:val="bullet"/>
      <w:lvlText w:val="•"/>
      <w:lvlJc w:val="left"/>
      <w:pPr>
        <w:ind w:left="4436" w:hanging="140"/>
      </w:pPr>
      <w:rPr>
        <w:rFonts w:hint="default"/>
      </w:rPr>
    </w:lvl>
    <w:lvl w:ilvl="5">
      <w:start w:val="1"/>
      <w:numFmt w:val="bullet"/>
      <w:lvlText w:val="•"/>
      <w:lvlJc w:val="left"/>
      <w:pPr>
        <w:ind w:left="5340" w:hanging="140"/>
      </w:pPr>
      <w:rPr>
        <w:rFonts w:hint="default"/>
      </w:rPr>
    </w:lvl>
    <w:lvl w:ilvl="6">
      <w:start w:val="1"/>
      <w:numFmt w:val="bullet"/>
      <w:lvlText w:val="•"/>
      <w:lvlJc w:val="left"/>
      <w:pPr>
        <w:ind w:left="6244" w:hanging="140"/>
      </w:pPr>
      <w:rPr>
        <w:rFonts w:hint="default"/>
      </w:rPr>
    </w:lvl>
    <w:lvl w:ilvl="7">
      <w:start w:val="1"/>
      <w:numFmt w:val="bullet"/>
      <w:lvlText w:val="•"/>
      <w:lvlJc w:val="left"/>
      <w:pPr>
        <w:ind w:left="7148" w:hanging="140"/>
      </w:pPr>
      <w:rPr>
        <w:rFonts w:hint="default"/>
      </w:rPr>
    </w:lvl>
    <w:lvl w:ilvl="8">
      <w:start w:val="1"/>
      <w:numFmt w:val="bullet"/>
      <w:lvlText w:val="•"/>
      <w:lvlJc w:val="left"/>
      <w:pPr>
        <w:ind w:left="8052" w:hanging="140"/>
      </w:pPr>
      <w:rPr>
        <w:rFonts w:hint="default"/>
      </w:rPr>
    </w:lvl>
  </w:abstractNum>
  <w:abstractNum w:abstractNumId="6">
    <w:multiLevelType w:val="hybridMultilevel"/>
    <w:lvl w:ilvl="0">
      <w:start w:val="1"/>
      <w:numFmt w:val="decimal"/>
      <w:lvlText w:val="%1."/>
      <w:lvlJc w:val="left"/>
      <w:pPr>
        <w:ind w:left="112" w:hanging="255"/>
        <w:jc w:val="left"/>
      </w:pPr>
      <w:rPr>
        <w:rFonts w:hint="default" w:ascii="Times New Roman" w:hAnsi="Times New Roman" w:eastAsia="Times New Roman"/>
        <w:b/>
        <w:bCs/>
        <w:w w:val="99"/>
        <w:sz w:val="24"/>
        <w:szCs w:val="24"/>
      </w:rPr>
    </w:lvl>
    <w:lvl w:ilvl="1">
      <w:start w:val="1"/>
      <w:numFmt w:val="lowerLetter"/>
      <w:lvlText w:val="%2)"/>
      <w:lvlJc w:val="left"/>
      <w:pPr>
        <w:ind w:left="112" w:hanging="336"/>
        <w:jc w:val="right"/>
      </w:pPr>
      <w:rPr>
        <w:rFonts w:hint="default" w:ascii="Times New Roman" w:hAnsi="Times New Roman" w:eastAsia="Times New Roman"/>
        <w:spacing w:val="-1"/>
        <w:w w:val="99"/>
        <w:sz w:val="24"/>
        <w:szCs w:val="24"/>
      </w:rPr>
    </w:lvl>
    <w:lvl w:ilvl="2">
      <w:start w:val="1"/>
      <w:numFmt w:val="bullet"/>
      <w:lvlText w:val="•"/>
      <w:lvlJc w:val="left"/>
      <w:pPr>
        <w:ind w:left="2068" w:hanging="336"/>
      </w:pPr>
      <w:rPr>
        <w:rFonts w:hint="default"/>
      </w:rPr>
    </w:lvl>
    <w:lvl w:ilvl="3">
      <w:start w:val="1"/>
      <w:numFmt w:val="bullet"/>
      <w:lvlText w:val="•"/>
      <w:lvlJc w:val="left"/>
      <w:pPr>
        <w:ind w:left="3042" w:hanging="336"/>
      </w:pPr>
      <w:rPr>
        <w:rFonts w:hint="default"/>
      </w:rPr>
    </w:lvl>
    <w:lvl w:ilvl="4">
      <w:start w:val="1"/>
      <w:numFmt w:val="bullet"/>
      <w:lvlText w:val="•"/>
      <w:lvlJc w:val="left"/>
      <w:pPr>
        <w:ind w:left="4016" w:hanging="336"/>
      </w:pPr>
      <w:rPr>
        <w:rFonts w:hint="default"/>
      </w:rPr>
    </w:lvl>
    <w:lvl w:ilvl="5">
      <w:start w:val="1"/>
      <w:numFmt w:val="bullet"/>
      <w:lvlText w:val="•"/>
      <w:lvlJc w:val="left"/>
      <w:pPr>
        <w:ind w:left="4990" w:hanging="336"/>
      </w:pPr>
      <w:rPr>
        <w:rFonts w:hint="default"/>
      </w:rPr>
    </w:lvl>
    <w:lvl w:ilvl="6">
      <w:start w:val="1"/>
      <w:numFmt w:val="bullet"/>
      <w:lvlText w:val="•"/>
      <w:lvlJc w:val="left"/>
      <w:pPr>
        <w:ind w:left="5964" w:hanging="336"/>
      </w:pPr>
      <w:rPr>
        <w:rFonts w:hint="default"/>
      </w:rPr>
    </w:lvl>
    <w:lvl w:ilvl="7">
      <w:start w:val="1"/>
      <w:numFmt w:val="bullet"/>
      <w:lvlText w:val="•"/>
      <w:lvlJc w:val="left"/>
      <w:pPr>
        <w:ind w:left="6938" w:hanging="336"/>
      </w:pPr>
      <w:rPr>
        <w:rFonts w:hint="default"/>
      </w:rPr>
    </w:lvl>
    <w:lvl w:ilvl="8">
      <w:start w:val="1"/>
      <w:numFmt w:val="bullet"/>
      <w:lvlText w:val="•"/>
      <w:lvlJc w:val="left"/>
      <w:pPr>
        <w:ind w:left="7912" w:hanging="336"/>
      </w:pPr>
      <w:rPr>
        <w:rFonts w:hint="default"/>
      </w:rPr>
    </w:lvl>
  </w:abstractNum>
  <w:abstractNum w:abstractNumId="5">
    <w:multiLevelType w:val="hybridMultilevel"/>
    <w:lvl w:ilvl="0">
      <w:start w:val="1"/>
      <w:numFmt w:val="decimal"/>
      <w:lvlText w:val="%1."/>
      <w:lvlJc w:val="left"/>
      <w:pPr>
        <w:ind w:left="112" w:hanging="291"/>
        <w:jc w:val="left"/>
      </w:pPr>
      <w:rPr>
        <w:rFonts w:hint="default" w:ascii="Times New Roman" w:hAnsi="Times New Roman" w:eastAsia="Times New Roman"/>
        <w:b/>
        <w:bCs/>
        <w:w w:val="99"/>
        <w:sz w:val="24"/>
        <w:szCs w:val="24"/>
      </w:rPr>
    </w:lvl>
    <w:lvl w:ilvl="1">
      <w:start w:val="1"/>
      <w:numFmt w:val="bullet"/>
      <w:lvlText w:val="•"/>
      <w:lvlJc w:val="left"/>
      <w:pPr>
        <w:ind w:left="1094" w:hanging="291"/>
      </w:pPr>
      <w:rPr>
        <w:rFonts w:hint="default"/>
      </w:rPr>
    </w:lvl>
    <w:lvl w:ilvl="2">
      <w:start w:val="1"/>
      <w:numFmt w:val="bullet"/>
      <w:lvlText w:val="•"/>
      <w:lvlJc w:val="left"/>
      <w:pPr>
        <w:ind w:left="2068" w:hanging="291"/>
      </w:pPr>
      <w:rPr>
        <w:rFonts w:hint="default"/>
      </w:rPr>
    </w:lvl>
    <w:lvl w:ilvl="3">
      <w:start w:val="1"/>
      <w:numFmt w:val="bullet"/>
      <w:lvlText w:val="•"/>
      <w:lvlJc w:val="left"/>
      <w:pPr>
        <w:ind w:left="3042" w:hanging="291"/>
      </w:pPr>
      <w:rPr>
        <w:rFonts w:hint="default"/>
      </w:rPr>
    </w:lvl>
    <w:lvl w:ilvl="4">
      <w:start w:val="1"/>
      <w:numFmt w:val="bullet"/>
      <w:lvlText w:val="•"/>
      <w:lvlJc w:val="left"/>
      <w:pPr>
        <w:ind w:left="4016" w:hanging="291"/>
      </w:pPr>
      <w:rPr>
        <w:rFonts w:hint="default"/>
      </w:rPr>
    </w:lvl>
    <w:lvl w:ilvl="5">
      <w:start w:val="1"/>
      <w:numFmt w:val="bullet"/>
      <w:lvlText w:val="•"/>
      <w:lvlJc w:val="left"/>
      <w:pPr>
        <w:ind w:left="4990" w:hanging="291"/>
      </w:pPr>
      <w:rPr>
        <w:rFonts w:hint="default"/>
      </w:rPr>
    </w:lvl>
    <w:lvl w:ilvl="6">
      <w:start w:val="1"/>
      <w:numFmt w:val="bullet"/>
      <w:lvlText w:val="•"/>
      <w:lvlJc w:val="left"/>
      <w:pPr>
        <w:ind w:left="5964" w:hanging="291"/>
      </w:pPr>
      <w:rPr>
        <w:rFonts w:hint="default"/>
      </w:rPr>
    </w:lvl>
    <w:lvl w:ilvl="7">
      <w:start w:val="1"/>
      <w:numFmt w:val="bullet"/>
      <w:lvlText w:val="•"/>
      <w:lvlJc w:val="left"/>
      <w:pPr>
        <w:ind w:left="6938" w:hanging="291"/>
      </w:pPr>
      <w:rPr>
        <w:rFonts w:hint="default"/>
      </w:rPr>
    </w:lvl>
    <w:lvl w:ilvl="8">
      <w:start w:val="1"/>
      <w:numFmt w:val="bullet"/>
      <w:lvlText w:val="•"/>
      <w:lvlJc w:val="left"/>
      <w:pPr>
        <w:ind w:left="7912" w:hanging="291"/>
      </w:pPr>
      <w:rPr>
        <w:rFonts w:hint="default"/>
      </w:rPr>
    </w:lvl>
  </w:abstractNum>
  <w:abstractNum w:abstractNumId="4">
    <w:multiLevelType w:val="hybridMultilevel"/>
    <w:lvl w:ilvl="0">
      <w:start w:val="1"/>
      <w:numFmt w:val="lowerLetter"/>
      <w:lvlText w:val="(%1)"/>
      <w:lvlJc w:val="left"/>
      <w:pPr>
        <w:ind w:left="112" w:hanging="358"/>
        <w:jc w:val="left"/>
      </w:pPr>
      <w:rPr>
        <w:rFonts w:hint="default" w:ascii="Times New Roman" w:hAnsi="Times New Roman" w:eastAsia="Times New Roman"/>
        <w:b/>
        <w:bCs/>
        <w:spacing w:val="-1"/>
        <w:w w:val="99"/>
        <w:sz w:val="24"/>
        <w:szCs w:val="24"/>
      </w:rPr>
    </w:lvl>
    <w:lvl w:ilvl="1">
      <w:start w:val="1"/>
      <w:numFmt w:val="bullet"/>
      <w:lvlText w:val="•"/>
      <w:lvlJc w:val="left"/>
      <w:pPr>
        <w:ind w:left="1094" w:hanging="358"/>
      </w:pPr>
      <w:rPr>
        <w:rFonts w:hint="default"/>
      </w:rPr>
    </w:lvl>
    <w:lvl w:ilvl="2">
      <w:start w:val="1"/>
      <w:numFmt w:val="bullet"/>
      <w:lvlText w:val="•"/>
      <w:lvlJc w:val="left"/>
      <w:pPr>
        <w:ind w:left="2068" w:hanging="358"/>
      </w:pPr>
      <w:rPr>
        <w:rFonts w:hint="default"/>
      </w:rPr>
    </w:lvl>
    <w:lvl w:ilvl="3">
      <w:start w:val="1"/>
      <w:numFmt w:val="bullet"/>
      <w:lvlText w:val="•"/>
      <w:lvlJc w:val="left"/>
      <w:pPr>
        <w:ind w:left="3042" w:hanging="358"/>
      </w:pPr>
      <w:rPr>
        <w:rFonts w:hint="default"/>
      </w:rPr>
    </w:lvl>
    <w:lvl w:ilvl="4">
      <w:start w:val="1"/>
      <w:numFmt w:val="bullet"/>
      <w:lvlText w:val="•"/>
      <w:lvlJc w:val="left"/>
      <w:pPr>
        <w:ind w:left="4016" w:hanging="358"/>
      </w:pPr>
      <w:rPr>
        <w:rFonts w:hint="default"/>
      </w:rPr>
    </w:lvl>
    <w:lvl w:ilvl="5">
      <w:start w:val="1"/>
      <w:numFmt w:val="bullet"/>
      <w:lvlText w:val="•"/>
      <w:lvlJc w:val="left"/>
      <w:pPr>
        <w:ind w:left="4990" w:hanging="358"/>
      </w:pPr>
      <w:rPr>
        <w:rFonts w:hint="default"/>
      </w:rPr>
    </w:lvl>
    <w:lvl w:ilvl="6">
      <w:start w:val="1"/>
      <w:numFmt w:val="bullet"/>
      <w:lvlText w:val="•"/>
      <w:lvlJc w:val="left"/>
      <w:pPr>
        <w:ind w:left="5964" w:hanging="358"/>
      </w:pPr>
      <w:rPr>
        <w:rFonts w:hint="default"/>
      </w:rPr>
    </w:lvl>
    <w:lvl w:ilvl="7">
      <w:start w:val="1"/>
      <w:numFmt w:val="bullet"/>
      <w:lvlText w:val="•"/>
      <w:lvlJc w:val="left"/>
      <w:pPr>
        <w:ind w:left="6938" w:hanging="358"/>
      </w:pPr>
      <w:rPr>
        <w:rFonts w:hint="default"/>
      </w:rPr>
    </w:lvl>
    <w:lvl w:ilvl="8">
      <w:start w:val="1"/>
      <w:numFmt w:val="bullet"/>
      <w:lvlText w:val="•"/>
      <w:lvlJc w:val="left"/>
      <w:pPr>
        <w:ind w:left="7912" w:hanging="358"/>
      </w:pPr>
      <w:rPr>
        <w:rFonts w:hint="default"/>
      </w:rPr>
    </w:lvl>
  </w:abstractNum>
  <w:abstractNum w:abstractNumId="3">
    <w:multiLevelType w:val="hybridMultilevel"/>
    <w:lvl w:ilvl="0">
      <w:start w:val="1"/>
      <w:numFmt w:val="decimal"/>
      <w:lvlText w:val="%1."/>
      <w:lvlJc w:val="left"/>
      <w:pPr>
        <w:ind w:left="112" w:hanging="296"/>
        <w:jc w:val="left"/>
      </w:pPr>
      <w:rPr>
        <w:rFonts w:hint="default" w:ascii="Times New Roman" w:hAnsi="Times New Roman" w:eastAsia="Times New Roman"/>
        <w:b/>
        <w:bCs/>
        <w:w w:val="99"/>
        <w:sz w:val="24"/>
        <w:szCs w:val="24"/>
      </w:rPr>
    </w:lvl>
    <w:lvl w:ilvl="1">
      <w:start w:val="1"/>
      <w:numFmt w:val="lowerLetter"/>
      <w:lvlText w:val="%2)"/>
      <w:lvlJc w:val="left"/>
      <w:pPr>
        <w:ind w:left="112" w:hanging="392"/>
        <w:jc w:val="left"/>
      </w:pPr>
      <w:rPr>
        <w:rFonts w:hint="default" w:ascii="Times New Roman" w:hAnsi="Times New Roman" w:eastAsia="Times New Roman"/>
        <w:b/>
        <w:bCs/>
        <w:w w:val="99"/>
        <w:sz w:val="24"/>
        <w:szCs w:val="24"/>
      </w:rPr>
    </w:lvl>
    <w:lvl w:ilvl="2">
      <w:start w:val="1"/>
      <w:numFmt w:val="decimal"/>
      <w:lvlText w:val="%3)"/>
      <w:lvlJc w:val="left"/>
      <w:pPr>
        <w:ind w:left="1418" w:hanging="260"/>
        <w:jc w:val="left"/>
      </w:pPr>
      <w:rPr>
        <w:rFonts w:hint="default" w:ascii="Times New Roman" w:hAnsi="Times New Roman" w:eastAsia="Times New Roman"/>
        <w:b/>
        <w:bCs/>
        <w:w w:val="99"/>
        <w:sz w:val="24"/>
        <w:szCs w:val="24"/>
      </w:rPr>
    </w:lvl>
    <w:lvl w:ilvl="3">
      <w:start w:val="1"/>
      <w:numFmt w:val="bullet"/>
      <w:lvlText w:val="•"/>
      <w:lvlJc w:val="left"/>
      <w:pPr>
        <w:ind w:left="3295" w:hanging="260"/>
      </w:pPr>
      <w:rPr>
        <w:rFonts w:hint="default"/>
      </w:rPr>
    </w:lvl>
    <w:lvl w:ilvl="4">
      <w:start w:val="1"/>
      <w:numFmt w:val="bullet"/>
      <w:lvlText w:val="•"/>
      <w:lvlJc w:val="left"/>
      <w:pPr>
        <w:ind w:left="4233" w:hanging="260"/>
      </w:pPr>
      <w:rPr>
        <w:rFonts w:hint="default"/>
      </w:rPr>
    </w:lvl>
    <w:lvl w:ilvl="5">
      <w:start w:val="1"/>
      <w:numFmt w:val="bullet"/>
      <w:lvlText w:val="•"/>
      <w:lvlJc w:val="left"/>
      <w:pPr>
        <w:ind w:left="5171" w:hanging="260"/>
      </w:pPr>
      <w:rPr>
        <w:rFonts w:hint="default"/>
      </w:rPr>
    </w:lvl>
    <w:lvl w:ilvl="6">
      <w:start w:val="1"/>
      <w:numFmt w:val="bullet"/>
      <w:lvlText w:val="•"/>
      <w:lvlJc w:val="left"/>
      <w:pPr>
        <w:ind w:left="6108" w:hanging="260"/>
      </w:pPr>
      <w:rPr>
        <w:rFonts w:hint="default"/>
      </w:rPr>
    </w:lvl>
    <w:lvl w:ilvl="7">
      <w:start w:val="1"/>
      <w:numFmt w:val="bullet"/>
      <w:lvlText w:val="•"/>
      <w:lvlJc w:val="left"/>
      <w:pPr>
        <w:ind w:left="7046" w:hanging="260"/>
      </w:pPr>
      <w:rPr>
        <w:rFonts w:hint="default"/>
      </w:rPr>
    </w:lvl>
    <w:lvl w:ilvl="8">
      <w:start w:val="1"/>
      <w:numFmt w:val="bullet"/>
      <w:lvlText w:val="•"/>
      <w:lvlJc w:val="left"/>
      <w:pPr>
        <w:ind w:left="7984" w:hanging="260"/>
      </w:pPr>
      <w:rPr>
        <w:rFonts w:hint="default"/>
      </w:rPr>
    </w:lvl>
  </w:abstractNum>
  <w:abstractNum w:abstractNumId="2">
    <w:multiLevelType w:val="hybridMultilevel"/>
    <w:lvl w:ilvl="0">
      <w:start w:val="1"/>
      <w:numFmt w:val="lowerLetter"/>
      <w:lvlText w:val="%1)"/>
      <w:lvlJc w:val="left"/>
      <w:pPr>
        <w:ind w:left="112" w:hanging="298"/>
        <w:jc w:val="right"/>
      </w:pPr>
      <w:rPr>
        <w:rFonts w:hint="default" w:ascii="Times New Roman" w:hAnsi="Times New Roman" w:eastAsia="Times New Roman"/>
        <w:b/>
        <w:bCs/>
        <w:w w:val="99"/>
        <w:sz w:val="24"/>
        <w:szCs w:val="24"/>
      </w:rPr>
    </w:lvl>
    <w:lvl w:ilvl="1">
      <w:start w:val="1"/>
      <w:numFmt w:val="bullet"/>
      <w:lvlText w:val="•"/>
      <w:lvlJc w:val="left"/>
      <w:pPr>
        <w:ind w:left="1094" w:hanging="298"/>
      </w:pPr>
      <w:rPr>
        <w:rFonts w:hint="default"/>
      </w:rPr>
    </w:lvl>
    <w:lvl w:ilvl="2">
      <w:start w:val="1"/>
      <w:numFmt w:val="bullet"/>
      <w:lvlText w:val="•"/>
      <w:lvlJc w:val="left"/>
      <w:pPr>
        <w:ind w:left="2068" w:hanging="298"/>
      </w:pPr>
      <w:rPr>
        <w:rFonts w:hint="default"/>
      </w:rPr>
    </w:lvl>
    <w:lvl w:ilvl="3">
      <w:start w:val="1"/>
      <w:numFmt w:val="bullet"/>
      <w:lvlText w:val="•"/>
      <w:lvlJc w:val="left"/>
      <w:pPr>
        <w:ind w:left="3042" w:hanging="298"/>
      </w:pPr>
      <w:rPr>
        <w:rFonts w:hint="default"/>
      </w:rPr>
    </w:lvl>
    <w:lvl w:ilvl="4">
      <w:start w:val="1"/>
      <w:numFmt w:val="bullet"/>
      <w:lvlText w:val="•"/>
      <w:lvlJc w:val="left"/>
      <w:pPr>
        <w:ind w:left="4016" w:hanging="298"/>
      </w:pPr>
      <w:rPr>
        <w:rFonts w:hint="default"/>
      </w:rPr>
    </w:lvl>
    <w:lvl w:ilvl="5">
      <w:start w:val="1"/>
      <w:numFmt w:val="bullet"/>
      <w:lvlText w:val="•"/>
      <w:lvlJc w:val="left"/>
      <w:pPr>
        <w:ind w:left="4990" w:hanging="298"/>
      </w:pPr>
      <w:rPr>
        <w:rFonts w:hint="default"/>
      </w:rPr>
    </w:lvl>
    <w:lvl w:ilvl="6">
      <w:start w:val="1"/>
      <w:numFmt w:val="bullet"/>
      <w:lvlText w:val="•"/>
      <w:lvlJc w:val="left"/>
      <w:pPr>
        <w:ind w:left="5964" w:hanging="298"/>
      </w:pPr>
      <w:rPr>
        <w:rFonts w:hint="default"/>
      </w:rPr>
    </w:lvl>
    <w:lvl w:ilvl="7">
      <w:start w:val="1"/>
      <w:numFmt w:val="bullet"/>
      <w:lvlText w:val="•"/>
      <w:lvlJc w:val="left"/>
      <w:pPr>
        <w:ind w:left="6938" w:hanging="298"/>
      </w:pPr>
      <w:rPr>
        <w:rFonts w:hint="default"/>
      </w:rPr>
    </w:lvl>
    <w:lvl w:ilvl="8">
      <w:start w:val="1"/>
      <w:numFmt w:val="bullet"/>
      <w:lvlText w:val="•"/>
      <w:lvlJc w:val="left"/>
      <w:pPr>
        <w:ind w:left="7912" w:hanging="298"/>
      </w:pPr>
      <w:rPr>
        <w:rFonts w:hint="default"/>
      </w:rPr>
    </w:lvl>
  </w:abstractNum>
  <w:abstractNum w:abstractNumId="1">
    <w:multiLevelType w:val="hybridMultilevel"/>
    <w:lvl w:ilvl="0">
      <w:start w:val="1"/>
      <w:numFmt w:val="decimal"/>
      <w:lvlText w:val="%1."/>
      <w:lvlJc w:val="left"/>
      <w:pPr>
        <w:ind w:left="112" w:hanging="360"/>
        <w:jc w:val="left"/>
      </w:pPr>
      <w:rPr>
        <w:rFonts w:hint="default" w:ascii="Times New Roman" w:hAnsi="Times New Roman" w:eastAsia="Times New Roman"/>
        <w:b/>
        <w:bCs/>
        <w:w w:val="99"/>
        <w:sz w:val="24"/>
        <w:szCs w:val="24"/>
      </w:rPr>
    </w:lvl>
    <w:lvl w:ilvl="1">
      <w:start w:val="1"/>
      <w:numFmt w:val="bullet"/>
      <w:lvlText w:val="•"/>
      <w:lvlJc w:val="left"/>
      <w:pPr>
        <w:ind w:left="1094" w:hanging="360"/>
      </w:pPr>
      <w:rPr>
        <w:rFonts w:hint="default"/>
      </w:rPr>
    </w:lvl>
    <w:lvl w:ilvl="2">
      <w:start w:val="1"/>
      <w:numFmt w:val="bullet"/>
      <w:lvlText w:val="•"/>
      <w:lvlJc w:val="left"/>
      <w:pPr>
        <w:ind w:left="2068" w:hanging="360"/>
      </w:pPr>
      <w:rPr>
        <w:rFonts w:hint="default"/>
      </w:rPr>
    </w:lvl>
    <w:lvl w:ilvl="3">
      <w:start w:val="1"/>
      <w:numFmt w:val="bullet"/>
      <w:lvlText w:val="•"/>
      <w:lvlJc w:val="left"/>
      <w:pPr>
        <w:ind w:left="3042" w:hanging="360"/>
      </w:pPr>
      <w:rPr>
        <w:rFonts w:hint="default"/>
      </w:rPr>
    </w:lvl>
    <w:lvl w:ilvl="4">
      <w:start w:val="1"/>
      <w:numFmt w:val="bullet"/>
      <w:lvlText w:val="•"/>
      <w:lvlJc w:val="left"/>
      <w:pPr>
        <w:ind w:left="4016" w:hanging="360"/>
      </w:pPr>
      <w:rPr>
        <w:rFonts w:hint="default"/>
      </w:rPr>
    </w:lvl>
    <w:lvl w:ilvl="5">
      <w:start w:val="1"/>
      <w:numFmt w:val="bullet"/>
      <w:lvlText w:val="•"/>
      <w:lvlJc w:val="left"/>
      <w:pPr>
        <w:ind w:left="4990" w:hanging="360"/>
      </w:pPr>
      <w:rPr>
        <w:rFonts w:hint="default"/>
      </w:rPr>
    </w:lvl>
    <w:lvl w:ilvl="6">
      <w:start w:val="1"/>
      <w:numFmt w:val="bullet"/>
      <w:lvlText w:val="•"/>
      <w:lvlJc w:val="left"/>
      <w:pPr>
        <w:ind w:left="5964" w:hanging="360"/>
      </w:pPr>
      <w:rPr>
        <w:rFonts w:hint="default"/>
      </w:rPr>
    </w:lvl>
    <w:lvl w:ilvl="7">
      <w:start w:val="1"/>
      <w:numFmt w:val="bullet"/>
      <w:lvlText w:val="•"/>
      <w:lvlJc w:val="left"/>
      <w:pPr>
        <w:ind w:left="6938" w:hanging="360"/>
      </w:pPr>
      <w:rPr>
        <w:rFonts w:hint="default"/>
      </w:rPr>
    </w:lvl>
    <w:lvl w:ilvl="8">
      <w:start w:val="1"/>
      <w:numFmt w:val="bullet"/>
      <w:lvlText w:val="•"/>
      <w:lvlJc w:val="left"/>
      <w:pPr>
        <w:ind w:left="7912" w:hanging="360"/>
      </w:pPr>
      <w:rPr>
        <w:rFonts w:hint="default"/>
      </w:rPr>
    </w:lvl>
  </w:abstractNum>
  <w:abstractNum w:abstractNumId="0">
    <w:multiLevelType w:val="hybridMultilevel"/>
    <w:lvl w:ilvl="0">
      <w:start w:val="1"/>
      <w:numFmt w:val="bullet"/>
      <w:lvlText w:val="–"/>
      <w:lvlJc w:val="left"/>
      <w:pPr>
        <w:ind w:left="112" w:hanging="240"/>
      </w:pPr>
      <w:rPr>
        <w:rFonts w:hint="default" w:ascii="Times New Roman" w:hAnsi="Times New Roman" w:eastAsia="Times New Roman"/>
        <w:w w:val="99"/>
        <w:sz w:val="24"/>
        <w:szCs w:val="24"/>
      </w:rPr>
    </w:lvl>
    <w:lvl w:ilvl="1">
      <w:start w:val="1"/>
      <w:numFmt w:val="decimal"/>
      <w:lvlText w:val="%2."/>
      <w:lvlJc w:val="left"/>
      <w:pPr>
        <w:ind w:left="254" w:hanging="332"/>
        <w:jc w:val="right"/>
      </w:pPr>
      <w:rPr>
        <w:rFonts w:hint="default" w:ascii="Times New Roman" w:hAnsi="Times New Roman" w:eastAsia="Times New Roman"/>
        <w:b/>
        <w:bCs/>
        <w:w w:val="99"/>
        <w:sz w:val="24"/>
        <w:szCs w:val="24"/>
      </w:rPr>
    </w:lvl>
    <w:lvl w:ilvl="2">
      <w:start w:val="1"/>
      <w:numFmt w:val="bullet"/>
      <w:lvlText w:val="•"/>
      <w:lvlJc w:val="left"/>
      <w:pPr>
        <w:ind w:left="1326" w:hanging="332"/>
      </w:pPr>
      <w:rPr>
        <w:rFonts w:hint="default"/>
      </w:rPr>
    </w:lvl>
    <w:lvl w:ilvl="3">
      <w:start w:val="1"/>
      <w:numFmt w:val="bullet"/>
      <w:lvlText w:val="•"/>
      <w:lvlJc w:val="left"/>
      <w:pPr>
        <w:ind w:left="2393" w:hanging="332"/>
      </w:pPr>
      <w:rPr>
        <w:rFonts w:hint="default"/>
      </w:rPr>
    </w:lvl>
    <w:lvl w:ilvl="4">
      <w:start w:val="1"/>
      <w:numFmt w:val="bullet"/>
      <w:lvlText w:val="•"/>
      <w:lvlJc w:val="left"/>
      <w:pPr>
        <w:ind w:left="3460" w:hanging="332"/>
      </w:pPr>
      <w:rPr>
        <w:rFonts w:hint="default"/>
      </w:rPr>
    </w:lvl>
    <w:lvl w:ilvl="5">
      <w:start w:val="1"/>
      <w:numFmt w:val="bullet"/>
      <w:lvlText w:val="•"/>
      <w:lvlJc w:val="left"/>
      <w:pPr>
        <w:ind w:left="4526" w:hanging="332"/>
      </w:pPr>
      <w:rPr>
        <w:rFonts w:hint="default"/>
      </w:rPr>
    </w:lvl>
    <w:lvl w:ilvl="6">
      <w:start w:val="1"/>
      <w:numFmt w:val="bullet"/>
      <w:lvlText w:val="•"/>
      <w:lvlJc w:val="left"/>
      <w:pPr>
        <w:ind w:left="5593" w:hanging="332"/>
      </w:pPr>
      <w:rPr>
        <w:rFonts w:hint="default"/>
      </w:rPr>
    </w:lvl>
    <w:lvl w:ilvl="7">
      <w:start w:val="1"/>
      <w:numFmt w:val="bullet"/>
      <w:lvlText w:val="•"/>
      <w:lvlJc w:val="left"/>
      <w:pPr>
        <w:ind w:left="6660" w:hanging="332"/>
      </w:pPr>
      <w:rPr>
        <w:rFonts w:hint="default"/>
      </w:rPr>
    </w:lvl>
    <w:lvl w:ilvl="8">
      <w:start w:val="1"/>
      <w:numFmt w:val="bullet"/>
      <w:lvlText w:val="•"/>
      <w:lvlJc w:val="left"/>
      <w:pPr>
        <w:ind w:left="7726" w:hanging="332"/>
      </w:pPr>
      <w:rPr>
        <w:rFonts w:hint="default"/>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2" w:firstLine="567"/>
    </w:pPr>
    <w:rPr>
      <w:rFonts w:ascii="Times New Roman" w:hAnsi="Times New Roman" w:eastAsia="Times New Roman"/>
      <w:sz w:val="24"/>
      <w:szCs w:val="24"/>
    </w:rPr>
  </w:style>
  <w:style w:styleId="Heading1" w:type="paragraph">
    <w:name w:val="Heading 1"/>
    <w:basedOn w:val="Normal"/>
    <w:uiPriority w:val="1"/>
    <w:qFormat/>
    <w:pPr>
      <w:ind w:left="1551"/>
      <w:outlineLvl w:val="1"/>
    </w:pPr>
    <w:rPr>
      <w:rFonts w:ascii="Times New Roman" w:hAnsi="Times New Roman" w:eastAsia="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hyperlink" Target="http://www.inaf.it/" TargetMode="External"/><Relationship Id="rId9" Type="http://schemas.openxmlformats.org/officeDocument/2006/relationships/hyperlink" Target="mailto:inafoapalermo@pcert.postecert.it" TargetMode="External"/><Relationship Id="rId10" Type="http://schemas.openxmlformats.org/officeDocument/2006/relationships/footer" Target="footer2.xml"/><Relationship Id="rId11" Type="http://schemas.openxmlformats.org/officeDocument/2006/relationships/hyperlink" Target="http://www.astropa.inaf.it/" TargetMode="External"/><Relationship Id="rId12" Type="http://schemas.openxmlformats.org/officeDocument/2006/relationships/hyperlink" Target="http://www.astropa.inaf.iteperavvisosullaGazzettaUfficiale/" TargetMode="External"/><Relationship Id="rId13" Type="http://schemas.openxmlformats.org/officeDocument/2006/relationships/hyperlink" Target="mailto:ufficioamministrativo@astropa.inaf.it"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dc:title>DD Selezione pubblica 1</dc:title>
  <dcterms:created xsi:type="dcterms:W3CDTF">2016-05-09T10:41:36Z</dcterms:created>
  <dcterms:modified xsi:type="dcterms:W3CDTF">2016-05-09T10:41:36Z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PDFCreator Version 1.7.2</vt:lpwstr>
  </property>
  <property fmtid="{D5CDD505-2E9C-101B-9397-08002B2CF9AE}" pid="4" name="LastSaved">
    <vt:filetime>2016-05-09T00:00:00Z</vt:filetime>
  </property>
</Properties>
</file>